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FB556" w14:textId="77777777" w:rsidR="00286581" w:rsidRPr="00286581" w:rsidRDefault="00286581" w:rsidP="00286581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b/>
          <w:bCs/>
          <w:color w:val="333333"/>
          <w:kern w:val="0"/>
          <w:sz w:val="27"/>
          <w:szCs w:val="27"/>
          <w:lang w:eastAsia="ru-RU"/>
          <w14:ligatures w14:val="none"/>
        </w:rPr>
        <w:t>Исчерпывающий перечень сведений, которые могут запрашиваться контрольным (надзорным) органом у контролируемого лица в сфере благоустройства</w:t>
      </w:r>
    </w:p>
    <w:p w14:paraId="24BC98E8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  Документ (приказ/распоряжение) о назначении на должность руководителя юридического лица.</w:t>
      </w:r>
    </w:p>
    <w:p w14:paraId="7242CF00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полномочия.</w:t>
      </w:r>
    </w:p>
    <w:p w14:paraId="080C2139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Документы, удостоверяющие (устанавливающие) права на земельный участок, на котором расположено здание (помещение в них), строение и сооружение, подлежащее муниципальному контролю, если право на такой земельный участок не зарегистрировано в Едином государственном реестре недвижимости.</w:t>
      </w:r>
    </w:p>
    <w:p w14:paraId="546342AD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Документы, устанавливающие права владения на здание, помещение, подлежащие муниципальному контролю.</w:t>
      </w:r>
    </w:p>
    <w:p w14:paraId="7F01BECF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Документы, разрешающие осуществление хозяйственной деятельности на земельном участке.</w:t>
      </w:r>
    </w:p>
    <w:p w14:paraId="010214D9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 по сбору, вывозу, утилизации и размещению отходов, образующихся в процессе хозяйственной деятельности.</w:t>
      </w:r>
    </w:p>
    <w:p w14:paraId="47E66FDF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 на оборудование мойки автотранспортных средств замкнутой системой технического водоснабжения и локальными очистными сооружениями.</w:t>
      </w:r>
    </w:p>
    <w:p w14:paraId="6E5E89D6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 о назначении ответственных лиц по вопросам благоустройства и санитарного содержания.</w:t>
      </w:r>
    </w:p>
    <w:p w14:paraId="3BDADB84" w14:textId="77777777" w:rsidR="00286581" w:rsidRPr="00286581" w:rsidRDefault="00286581" w:rsidP="0028658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28658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Документы, разрешающие проведение земляных работ, снос зеленых насаждений.</w:t>
      </w:r>
    </w:p>
    <w:p w14:paraId="4D5294F3" w14:textId="77777777" w:rsidR="004511CE" w:rsidRDefault="004511CE"/>
    <w:sectPr w:rsidR="00451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CE"/>
    <w:rsid w:val="00286581"/>
    <w:rsid w:val="004511CE"/>
    <w:rsid w:val="0083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9B7C5-7DFE-40B3-B718-DA71B8C9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6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3</cp:revision>
  <dcterms:created xsi:type="dcterms:W3CDTF">2024-07-09T07:56:00Z</dcterms:created>
  <dcterms:modified xsi:type="dcterms:W3CDTF">2024-07-09T07:57:00Z</dcterms:modified>
</cp:coreProperties>
</file>