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634" w:rsidRPr="00CB5F52" w:rsidRDefault="00D74634" w:rsidP="00D74634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  <w:lang w:eastAsia="ru-RU"/>
        </w:rPr>
      </w:pPr>
      <w:r w:rsidRPr="00CB5F52">
        <w:rPr>
          <w:rFonts w:ascii="Times New Roman" w:eastAsia="Times New Roman" w:hAnsi="Times New Roman" w:cs="Times New Roman"/>
          <w:color w:val="000000"/>
          <w:kern w:val="36"/>
          <w:sz w:val="36"/>
          <w:szCs w:val="36"/>
          <w:lang w:eastAsia="ru-RU"/>
        </w:rPr>
        <w:t>Перече</w:t>
      </w:r>
      <w:bookmarkStart w:id="0" w:name="_GoBack"/>
      <w:bookmarkEnd w:id="0"/>
      <w:r w:rsidRPr="00CB5F52">
        <w:rPr>
          <w:rFonts w:ascii="Times New Roman" w:eastAsia="Times New Roman" w:hAnsi="Times New Roman" w:cs="Times New Roman"/>
          <w:color w:val="000000"/>
          <w:kern w:val="36"/>
          <w:sz w:val="36"/>
          <w:szCs w:val="36"/>
          <w:lang w:eastAsia="ru-RU"/>
        </w:rPr>
        <w:t>нь подведомственных организаций, сведения об их задачах и функциях</w:t>
      </w:r>
    </w:p>
    <w:p w:rsidR="00CB5F52" w:rsidRPr="00CB5F52" w:rsidRDefault="00CB5F52" w:rsidP="00D74634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Администрацией муниципального образования «</w:t>
      </w:r>
      <w:proofErr w:type="spellStart"/>
      <w:r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Васильевск</w:t>
      </w:r>
      <w:proofErr w:type="spellEnd"/>
      <w:r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» создано Муниципальное бюджетное учреждение культуры культурно-информационный комплекс МО «</w:t>
      </w:r>
      <w:proofErr w:type="spellStart"/>
      <w:r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Васильевск</w:t>
      </w:r>
      <w:proofErr w:type="spellEnd"/>
      <w:r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»</w:t>
      </w:r>
    </w:p>
    <w:p w:rsidR="00CB5F52" w:rsidRPr="00CB5F52" w:rsidRDefault="00CB5F52" w:rsidP="00D74634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Адрес: 669132, Иркутская область, </w:t>
      </w:r>
      <w:proofErr w:type="spellStart"/>
      <w:r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Баяндаевский</w:t>
      </w:r>
      <w:proofErr w:type="spellEnd"/>
      <w:r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район, с. Васильевка, ул. Центральная, 12</w:t>
      </w:r>
    </w:p>
    <w:p w:rsidR="00CB5F52" w:rsidRDefault="00CB5F52" w:rsidP="00D74634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Директор МБУК КИК МО «</w:t>
      </w:r>
      <w:proofErr w:type="spellStart"/>
      <w:r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Васильевск</w:t>
      </w:r>
      <w:proofErr w:type="spellEnd"/>
      <w:r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» Шведова Людмила Анатольевна</w:t>
      </w:r>
    </w:p>
    <w:p w:rsidR="00CB5F52" w:rsidRDefault="00CB5F52" w:rsidP="00D74634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Телефон директора</w:t>
      </w:r>
      <w:r w:rsidR="000973D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: 8964</w:t>
      </w:r>
      <w:r w:rsidR="00841E1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5402680</w:t>
      </w:r>
    </w:p>
    <w:p w:rsidR="000973D7" w:rsidRDefault="000973D7" w:rsidP="00D74634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</w:p>
    <w:p w:rsidR="000973D7" w:rsidRDefault="000973D7" w:rsidP="00D74634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Целью создания учреждения является создание условий для организации досуга и обеспечения жителей муниципального образования услугами организаций культуры.</w:t>
      </w:r>
    </w:p>
    <w:p w:rsidR="000973D7" w:rsidRDefault="000973D7" w:rsidP="00D74634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</w:p>
    <w:p w:rsidR="000973D7" w:rsidRPr="000973D7" w:rsidRDefault="000973D7" w:rsidP="000973D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73D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Задачами учреждения являются:</w:t>
      </w:r>
    </w:p>
    <w:p w:rsidR="000973D7" w:rsidRPr="000973D7" w:rsidRDefault="000973D7" w:rsidP="000973D7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73D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удовлетворение потребностей населения в сохранении и развитии традиционного народного художественного творчества, любительского искусства, другой самодеятельной творческой инициативы и социально-культурной активности населения;</w:t>
      </w:r>
    </w:p>
    <w:p w:rsidR="000973D7" w:rsidRPr="000973D7" w:rsidRDefault="000973D7" w:rsidP="000973D7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73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благоприятных условий для организации культурного досуга и отдыха жителей муниципального образования;</w:t>
      </w:r>
    </w:p>
    <w:p w:rsidR="000973D7" w:rsidRPr="000973D7" w:rsidRDefault="000973D7" w:rsidP="000973D7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73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услуг социально-культурного, просветительского, оздоровительного и развлекательного характера, доступных для широких слоев населения;</w:t>
      </w:r>
    </w:p>
    <w:p w:rsidR="000973D7" w:rsidRPr="000973D7" w:rsidRDefault="000973D7" w:rsidP="000973D7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73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и развитие самобытных национальных культур, народных промыслов и ремесел;</w:t>
      </w:r>
    </w:p>
    <w:p w:rsidR="000973D7" w:rsidRDefault="000973D7" w:rsidP="000973D7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73D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современных форм организации культурного досуга с учетом потребностей различных социально-возрастных групп населения.</w:t>
      </w:r>
    </w:p>
    <w:p w:rsidR="000973D7" w:rsidRDefault="000973D7" w:rsidP="000973D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73D7" w:rsidRPr="00841E10" w:rsidRDefault="000973D7" w:rsidP="000973D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E1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Для достижения установленных целей и решения задач учреждение осуществляет следующие основные виды деятельности:</w:t>
      </w:r>
    </w:p>
    <w:p w:rsidR="000973D7" w:rsidRPr="00841E10" w:rsidRDefault="000973D7" w:rsidP="000973D7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E1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и организация работы любительских творческих коллективов, кружков, студий, любительских объединений, клубов по интересам различной направленности и других клубных формирований;</w:t>
      </w:r>
    </w:p>
    <w:p w:rsidR="000973D7" w:rsidRPr="00841E10" w:rsidRDefault="000973D7" w:rsidP="000973D7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E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различных по форме и тематике культурно-массовых мероприятий — праздников, представлений, смотров, фестивалей, конкурсов, концертов, выставок, вечеров, спектаклей, игровых развлекательных программ и других форм показа результатов творческой деятельности клубных формирований;</w:t>
      </w:r>
    </w:p>
    <w:p w:rsidR="000973D7" w:rsidRPr="00841E10" w:rsidRDefault="000973D7" w:rsidP="000973D7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E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спектаклей, концертов и других культурно-зрелищных и выставочных мероприятий, в том числе с участием профессиональных коллективов, исполнителей, авторов;</w:t>
      </w:r>
    </w:p>
    <w:p w:rsidR="000973D7" w:rsidRPr="00841E10" w:rsidRDefault="000973D7" w:rsidP="000973D7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E10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консультативной, методической и организационно-творческой помощи в подготовке и проведении культурно-досуговых мероприятий;</w:t>
      </w:r>
    </w:p>
    <w:p w:rsidR="000973D7" w:rsidRPr="00841E10" w:rsidRDefault="000973D7" w:rsidP="000973D7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E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изучение, обобщение и распространение опыта культурно-массовой, культурно-воспитательной, культурно-зрелищной работы Учреждения и других культурно-досуговых учреждений;</w:t>
      </w:r>
    </w:p>
    <w:p w:rsidR="000973D7" w:rsidRPr="00841E10" w:rsidRDefault="000973D7" w:rsidP="000973D7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E1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справочной, информационной и рекламно-маркетинговой деятельности;</w:t>
      </w:r>
    </w:p>
    <w:p w:rsidR="000973D7" w:rsidRPr="00841E10" w:rsidRDefault="000973D7" w:rsidP="000973D7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E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гражданам досуговых услуг.</w:t>
      </w:r>
    </w:p>
    <w:p w:rsidR="000973D7" w:rsidRPr="00841E10" w:rsidRDefault="000973D7" w:rsidP="0095549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E10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может осуществлять предпринимательскую и иную приносящую доход деятельность лишь постольку, поскольку это служит достижению целей, для которых оно создано.</w:t>
      </w:r>
    </w:p>
    <w:sectPr w:rsidR="000973D7" w:rsidRPr="00841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C2E62"/>
    <w:multiLevelType w:val="multilevel"/>
    <w:tmpl w:val="61BA9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A5E5F9A"/>
    <w:multiLevelType w:val="multilevel"/>
    <w:tmpl w:val="E33C1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6F4A95"/>
    <w:multiLevelType w:val="multilevel"/>
    <w:tmpl w:val="03C64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2F7"/>
    <w:rsid w:val="000973D7"/>
    <w:rsid w:val="003A62F7"/>
    <w:rsid w:val="007317F0"/>
    <w:rsid w:val="00841E10"/>
    <w:rsid w:val="00955493"/>
    <w:rsid w:val="00CB5F52"/>
    <w:rsid w:val="00D7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DB7F7"/>
  <w15:chartTrackingRefBased/>
  <w15:docId w15:val="{97D111C0-175E-45F2-B8DA-D4BB3FDB3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56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8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6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9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2021-12-20T07:59:00Z</dcterms:created>
  <dcterms:modified xsi:type="dcterms:W3CDTF">2022-01-14T01:58:00Z</dcterms:modified>
</cp:coreProperties>
</file>