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CC" w:rsidRPr="007377C9" w:rsidRDefault="000049CE" w:rsidP="00E82CC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17.03</w:t>
      </w:r>
      <w:r w:rsidR="00B35AE9">
        <w:rPr>
          <w:rFonts w:ascii="Arial" w:hAnsi="Arial" w:cs="Arial"/>
          <w:b/>
          <w:sz w:val="32"/>
          <w:szCs w:val="32"/>
        </w:rPr>
        <w:t>.2016 г.</w:t>
      </w:r>
      <w:r w:rsidR="00E82CCC" w:rsidRPr="004E654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51</w:t>
      </w:r>
      <w:r w:rsidR="00B35AE9">
        <w:rPr>
          <w:rFonts w:ascii="Arial" w:hAnsi="Arial" w:cs="Arial"/>
          <w:b/>
          <w:sz w:val="32"/>
          <w:szCs w:val="32"/>
        </w:rPr>
        <w:t>/2</w:t>
      </w:r>
      <w:r w:rsidR="00E82CCC" w:rsidRPr="00F15E25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E82CCC" w:rsidRPr="00F15E25" w:rsidRDefault="000049CE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82CCC" w:rsidRPr="00BE3180" w:rsidRDefault="000049CE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82CCC" w:rsidRPr="00B35AE9" w:rsidRDefault="00E82CCC" w:rsidP="00B35A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«ОБ УТВЕРЖДЕНИИ ПРОГРАММЫ КОМПЛЕКСНОГО РАЗВИТИЯ 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 СИСТЕМ ТРАНСПОРТНОЙ ИНФРАСТРУКТУРЫ И ДОРОЖНОГО ХОЗЯЙСТВА НА ТЕРРИТОРИИ  МУНИЦИПАЛЬНОГО ОБРАЗОВАНИЯ «ВАСИЛЬЕВСК» НА </w:t>
      </w:r>
      <w:r w:rsidR="00B35AE9" w:rsidRPr="00B35AE9">
        <w:rPr>
          <w:rFonts w:ascii="Arial" w:hAnsi="Arial" w:cs="Arial"/>
          <w:b/>
          <w:color w:val="000000"/>
          <w:sz w:val="36"/>
          <w:szCs w:val="36"/>
        </w:rPr>
        <w:t>2016-2032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 ГОДЫ.</w:t>
      </w:r>
    </w:p>
    <w:p w:rsidR="00E82CCC" w:rsidRDefault="00E82CCC" w:rsidP="00E82CCC">
      <w:pPr>
        <w:spacing w:before="100" w:beforeAutospacing="1" w:after="100" w:afterAutospacing="1" w:line="240" w:lineRule="auto"/>
        <w:ind w:firstLine="28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целях повышения </w:t>
      </w:r>
      <w:r w:rsidR="00B35AE9">
        <w:rPr>
          <w:rFonts w:ascii="Arial" w:eastAsia="Times New Roman" w:hAnsi="Arial" w:cs="Arial"/>
          <w:color w:val="000000" w:themeColor="text1"/>
          <w:sz w:val="24"/>
          <w:szCs w:val="24"/>
        </w:rPr>
        <w:t>качества жизни населения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 территории Муниципального образования «Васильевск»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, руководствуясь</w:t>
      </w:r>
      <w:r w:rsidR="00B35AE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Постановлением № 25 от 11.03.2015 г. «</w:t>
      </w:r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Об утверждении Положения о</w:t>
      </w:r>
      <w:r w:rsidR="00B35AE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порядке </w:t>
      </w:r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разработки, утвеждения и реавлизации муниципальных целевых программ в МО «Васильевск»,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ставом поселения</w:t>
      </w:r>
    </w:p>
    <w:p w:rsidR="00E82CCC" w:rsidRDefault="000049CE" w:rsidP="00E82CCC">
      <w:pPr>
        <w:spacing w:before="100" w:beforeAutospacing="1" w:after="100" w:afterAutospacing="1"/>
        <w:ind w:left="-142" w:firstLine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ДУМА РЕШИЛА</w:t>
      </w:r>
      <w:r w:rsidR="00E82CCC">
        <w:rPr>
          <w:rFonts w:ascii="Arial" w:hAnsi="Arial" w:cs="Arial"/>
          <w:b/>
        </w:rPr>
        <w:t>:</w:t>
      </w:r>
    </w:p>
    <w:p w:rsidR="00E82CCC" w:rsidRDefault="00E82CCC" w:rsidP="000049C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1.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Утвердить Программу комплексног</w:t>
      </w:r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о развития систем транспортной инфраструктуры и дорожного хозяйства на территории</w:t>
      </w:r>
      <w:r w:rsidR="00C33C4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униципального образования «Васильевск» на 2016-2032</w:t>
      </w:r>
      <w:r w:rsidR="00C33C4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гг.;</w:t>
      </w:r>
    </w:p>
    <w:p w:rsidR="00E82CCC" w:rsidRPr="00F5434D" w:rsidRDefault="00E82CCC" w:rsidP="000049C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2.</w:t>
      </w:r>
      <w:r w:rsidRPr="000339FC">
        <w:rPr>
          <w:rFonts w:ascii="Arial" w:hAnsi="Arial" w:cs="Arial"/>
          <w:sz w:val="24"/>
          <w:szCs w:val="24"/>
        </w:rPr>
        <w:t>Опубликовать настоящее постановление в газете «Вест</w:t>
      </w:r>
      <w:r>
        <w:rPr>
          <w:rFonts w:ascii="Arial" w:hAnsi="Arial" w:cs="Arial"/>
          <w:sz w:val="24"/>
          <w:szCs w:val="24"/>
        </w:rPr>
        <w:t xml:space="preserve">ник» МО «Васильевск», а также </w:t>
      </w:r>
      <w:r w:rsidRPr="000339FC">
        <w:rPr>
          <w:rFonts w:ascii="Arial" w:hAnsi="Arial" w:cs="Arial"/>
          <w:sz w:val="24"/>
          <w:szCs w:val="24"/>
        </w:rPr>
        <w:t>разместить на официаль</w:t>
      </w:r>
      <w:r>
        <w:rPr>
          <w:rFonts w:ascii="Arial" w:hAnsi="Arial" w:cs="Arial"/>
          <w:sz w:val="24"/>
          <w:szCs w:val="24"/>
        </w:rPr>
        <w:t>ном сайте МО «Васильевск</w:t>
      </w:r>
      <w:r w:rsidRPr="000339FC">
        <w:rPr>
          <w:rFonts w:ascii="Arial" w:hAnsi="Arial" w:cs="Arial"/>
          <w:sz w:val="24"/>
          <w:szCs w:val="24"/>
        </w:rPr>
        <w:t>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"Интернет";</w:t>
      </w:r>
    </w:p>
    <w:p w:rsidR="00E82CCC" w:rsidRDefault="00E82CCC" w:rsidP="000049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3.Контроль по исполнению </w:t>
      </w:r>
      <w:r w:rsidR="000049C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настоящего решения возложить на Главу Муниципального образования «Васильевск»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0049CE" w:rsidRDefault="000049CE" w:rsidP="000049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0049CE" w:rsidRDefault="000049CE" w:rsidP="00E82C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Председатель Думы МО «Васильевск»                                  В.В.Горошко</w:t>
      </w:r>
    </w:p>
    <w:p w:rsidR="00E82CCC" w:rsidRPr="002739D4" w:rsidRDefault="00E82CCC" w:rsidP="00E82C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p w:rsidR="00E82CCC" w:rsidRPr="000C2731" w:rsidRDefault="00E82CCC" w:rsidP="00E82CC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Глава МО «Васильевск»                                     </w:t>
      </w:r>
      <w:r w:rsidR="000049C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</w:t>
      </w:r>
      <w:r w:rsidR="00263A4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Т.А.Крапусто</w:t>
      </w:r>
    </w:p>
    <w:p w:rsidR="00E82CCC" w:rsidRPr="008A14C9" w:rsidRDefault="00E82CCC" w:rsidP="008A14C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0000"/>
          <w:sz w:val="24"/>
          <w:szCs w:val="24"/>
        </w:rPr>
      </w:pPr>
    </w:p>
    <w:p w:rsidR="00CB5E1F" w:rsidRPr="008A14C9" w:rsidRDefault="000049CE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>«Утверждена»</w:t>
      </w:r>
    </w:p>
    <w:p w:rsidR="000049CE" w:rsidRDefault="000049CE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>Решением Думы  МО «Васильевск»</w:t>
      </w:r>
    </w:p>
    <w:p w:rsidR="00CB5E1F" w:rsidRDefault="000049CE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№51/2   от 17.03</w:t>
      </w:r>
      <w:r w:rsidR="008A14C9">
        <w:rPr>
          <w:rFonts w:ascii="Courier New" w:eastAsia="Times New Roman" w:hAnsi="Courier New" w:cs="Courier New"/>
          <w:color w:val="000000"/>
          <w:sz w:val="24"/>
          <w:szCs w:val="24"/>
        </w:rPr>
        <w:t>.2016г.</w:t>
      </w:r>
    </w:p>
    <w:p w:rsidR="008A14C9" w:rsidRDefault="008A14C9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A14C9" w:rsidRPr="008A14C9" w:rsidRDefault="008A14C9" w:rsidP="008A14C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B5E1F" w:rsidRPr="00CB5E1F" w:rsidRDefault="00CB5E1F" w:rsidP="008A14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Муниципальная программа</w:t>
      </w:r>
    </w:p>
    <w:p w:rsidR="00CB5E1F" w:rsidRPr="00CB5E1F" w:rsidRDefault="00CB5E1F" w:rsidP="008A14C9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«Комплексное развитие систем транспортной инфраструктуры и дор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ожного хозяйства на территории М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униципаль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>ного образования «Васильевск» на 2016 - 2032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годы»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Паспорт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муниципальной программы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«Комплексное развитие систем транспортной инфраструктуры и дор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ожного хозяйства на территории М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«Васильевск» на 2016 -2032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годы»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2794"/>
        <w:gridCol w:w="6945"/>
      </w:tblGrid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Комплексное развитие систем транспортной инфраструктуры и дорож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ного хозяйства на территории   М</w:t>
            </w:r>
            <w:r w:rsidR="008A14C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униципального образ</w:t>
            </w:r>
            <w:r w:rsidR="000049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ования «Васильевск» на 2016-2032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годы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алее – Программа)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A14C9" w:rsidRPr="008A14C9" w:rsidRDefault="008A14C9" w:rsidP="008A14C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Градостроительный кодекс Российской Федерации от 29 декабря 2004 года №190-ФЗ;</w:t>
            </w:r>
          </w:p>
          <w:p w:rsidR="008A14C9" w:rsidRPr="008A14C9" w:rsidRDefault="008A14C9" w:rsidP="008A14C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Федеральный закон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8A14C9" w:rsidRDefault="008A14C9" w:rsidP="008A14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 Постановления Правительства Российской Федерации от 25.12.2015г. №1440 «Об утверждении требований к программам комплексного развития транспортной инфраструктуры поселений, городских округов»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8A14C9" w:rsidRPr="008A14C9" w:rsidRDefault="008A14C9" w:rsidP="008A14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CB5E1F" w:rsidRPr="00CB5E1F" w:rsidRDefault="00CB5E1F" w:rsidP="008A14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Федеральный закон от 06 октября 2003 года </w:t>
            </w:r>
            <w:hyperlink r:id="rId6" w:history="1">
              <w:r w:rsidRPr="008A14C9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№ 131-ФЗ</w:t>
              </w:r>
            </w:hyperlink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«Об общих принципах организации местного самоуправления в Российской Федерации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Администрация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Муниципального образования «Васильевск»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Администрация Муниципального образования «Васильевск»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33C47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Контроль по  реализации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Программы осуществляет Администрация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и Дума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Муниципального образоваия «Васильевск».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Цель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Повышение комфортности и безопасности жизнедеятельности населения и хозяйствующих субъектов на территории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Муниципального образования «Васильевск»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 Повышение надежности и безопасности  транспортного обслуживания населения.2. Обеспечение более комфортных условий проживания населения сельского поселения, безопасности дорожного движения на территории поселения.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 2016 -2032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75D40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Источники финансирования: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средства местного бюджета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редства дорожного фонда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,внебюджетные источники.</w:t>
            </w:r>
          </w:p>
        </w:tc>
      </w:tr>
      <w:tr w:rsidR="00132D34" w:rsidRPr="00CB5E1F" w:rsidTr="00CA59EC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Мероприятия программы  </w:t>
            </w: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разработка проектно-сметной документации;</w:t>
            </w:r>
          </w:p>
          <w:p w:rsidR="00175D40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приобретение материалов и ремонт дорог;</w:t>
            </w:r>
          </w:p>
          <w:p w:rsidR="00132D34" w:rsidRDefault="00175D40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="00132D34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мероприятия по организации дорожного движения;</w:t>
            </w:r>
          </w:p>
          <w:p w:rsidR="00132D34" w:rsidRPr="00CB5E1F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ремонт, строительство пешеходных дорожек</w:t>
            </w:r>
            <w:r w:rsidR="00175D4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(тротуаров)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;</w:t>
            </w:r>
          </w:p>
          <w:p w:rsidR="00132D34" w:rsidRPr="00371516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  <w:b/>
                <w:bCs/>
                <w:color w:val="1D85B3"/>
                <w:u w:val="single"/>
                <w:bdr w:val="none" w:sz="0" w:space="0" w:color="auto" w:frame="1"/>
              </w:rPr>
            </w:pPr>
            <w:r w:rsidRPr="00371516">
              <w:rPr>
                <w:rFonts w:ascii="Arial" w:hAnsi="Arial" w:cs="Arial"/>
              </w:rPr>
              <w:t xml:space="preserve">проведение паспортизации и </w:t>
            </w:r>
            <w:proofErr w:type="gramStart"/>
            <w:r w:rsidRPr="00371516">
              <w:rPr>
                <w:rFonts w:ascii="Arial" w:hAnsi="Arial" w:cs="Arial"/>
              </w:rPr>
              <w:t>инвентаризации</w:t>
            </w:r>
            <w:proofErr w:type="gramEnd"/>
            <w:r w:rsidRPr="00371516">
              <w:rPr>
                <w:rFonts w:ascii="Arial" w:hAnsi="Arial" w:cs="Arial"/>
              </w:rPr>
              <w:t xml:space="preserve"> автомобильных дорог местного значения, определение полос отвода, регистрация земельных участков, занятых автодорогами местного значения;</w:t>
            </w:r>
          </w:p>
          <w:p w:rsidR="00132D34" w:rsidRPr="00371516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  <w:b/>
                <w:bCs/>
                <w:color w:val="1D85B3"/>
                <w:u w:val="single"/>
                <w:bdr w:val="none" w:sz="0" w:space="0" w:color="auto" w:frame="1"/>
              </w:rPr>
            </w:pPr>
            <w:r w:rsidRPr="00371516">
              <w:rPr>
                <w:rFonts w:ascii="Arial" w:hAnsi="Arial" w:cs="Arial"/>
              </w:rPr>
              <w:t>инвентаризация с оценкой технического состояния всех инженерных сооружений на автомобильных дорогах и улицах поселения, определение сроков и объёмов необходимой реконструкции или нового строительства;</w:t>
            </w:r>
          </w:p>
          <w:p w:rsidR="00132D34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</w:rPr>
            </w:pPr>
            <w:r w:rsidRPr="00371516">
              <w:rPr>
                <w:rFonts w:ascii="Arial" w:hAnsi="Arial" w:cs="Arial"/>
              </w:rPr>
              <w:t>размещение дорожных знаков и указателей на улицах населённых пунктов;</w:t>
            </w:r>
          </w:p>
          <w:p w:rsidR="00175D40" w:rsidRDefault="00175D40" w:rsidP="00371516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эксплуата</w:t>
            </w:r>
            <w:r w:rsidR="00C33C47">
              <w:rPr>
                <w:rFonts w:ascii="Arial" w:hAnsi="Arial" w:cs="Arial"/>
              </w:rPr>
              <w:t>ция и ремонт уличного освещения;</w:t>
            </w:r>
          </w:p>
          <w:p w:rsidR="00175D40" w:rsidRPr="00371516" w:rsidRDefault="00C33C47" w:rsidP="00371516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="00175D40">
              <w:rPr>
                <w:rFonts w:ascii="Arial" w:hAnsi="Arial" w:cs="Arial"/>
              </w:rPr>
              <w:t>стройство стоянок (парковок).</w:t>
            </w:r>
          </w:p>
        </w:tc>
      </w:tr>
      <w:tr w:rsidR="00132D34" w:rsidRPr="00CB5E1F" w:rsidTr="00CA59EC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132D34" w:rsidRPr="00714B34" w:rsidRDefault="00132D34" w:rsidP="00132D34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Times New Roman" w:hAnsi="Times New Roman"/>
              </w:rPr>
            </w:pP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Администрация </w:t>
            </w:r>
            <w:r w:rsidR="003715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Муниципального образования «Васильевск»</w:t>
            </w:r>
          </w:p>
        </w:tc>
      </w:tr>
    </w:tbl>
    <w:p w:rsidR="00371516" w:rsidRDefault="00CB5E1F" w:rsidP="0037151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Содержание проблемы и обоснование ее решения программными методами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Одним из основополагающих условий развития поселения является комплексное ра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звитие систем жизнеобеспечения Муниципального о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разования «Васильевск»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демографическое развитие;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перспективное строительство;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состояние транспортной инфраструктуры;</w:t>
      </w:r>
    </w:p>
    <w:p w:rsidR="00910C27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обеспечение надежного и устойчивого обслуживания потребителей услугами, снижение износа объек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t xml:space="preserve">тов транспортной 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инфраструктуры, </w:t>
      </w:r>
      <w:r w:rsidR="00910C27" w:rsidRPr="00910C27">
        <w:rPr>
          <w:rFonts w:ascii="Arial" w:hAnsi="Arial" w:cs="Arial"/>
          <w:sz w:val="24"/>
          <w:szCs w:val="24"/>
        </w:rPr>
        <w:t>повышения уровня и качества жизни населения, приток инвестиций в экономику муниципального образования, что обеспечит создание современных производств на его территории, а также увеличит налоговые поступления в бюджеты всех уровней</w:t>
      </w:r>
      <w:proofErr w:type="gramStart"/>
      <w:r w:rsidR="00910C27" w:rsidRPr="00910C27">
        <w:rPr>
          <w:rFonts w:ascii="Arial" w:hAnsi="Arial" w:cs="Arial"/>
          <w:sz w:val="24"/>
          <w:szCs w:val="24"/>
        </w:rPr>
        <w:t>.П</w:t>
      </w:r>
      <w:proofErr w:type="gramEnd"/>
      <w:r w:rsidR="00910C27" w:rsidRPr="00910C27">
        <w:rPr>
          <w:rFonts w:ascii="Arial" w:hAnsi="Arial" w:cs="Arial"/>
          <w:sz w:val="24"/>
          <w:szCs w:val="24"/>
        </w:rPr>
        <w:t>риродные ресурсы – значимый фактор для привлечения инвесторов в пищевую промышленность, сельское хозяйство, добывающие производства.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1.1. Демографическое развитие муниципального образования</w:t>
      </w:r>
    </w:p>
    <w:p w:rsidR="00CB5E1F" w:rsidRPr="00CB5E1F" w:rsidRDefault="00371516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Муниципальное образование «Васильевск»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располож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>ено в восточной части территории Баяндаевского района Усть-Ордынского Бурятского округа Иркутской области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Расстояние от районного центра с. Баяндай </w:t>
      </w:r>
      <w:proofErr w:type="gramStart"/>
      <w:r w:rsidR="008820EA">
        <w:rPr>
          <w:rFonts w:ascii="Arial" w:eastAsia="Times New Roman" w:hAnsi="Arial" w:cs="Arial"/>
          <w:color w:val="000000"/>
          <w:sz w:val="24"/>
          <w:szCs w:val="24"/>
        </w:rPr>
        <w:t>до</w:t>
      </w:r>
      <w:proofErr w:type="gramEnd"/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8820EA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. Васильевка составляет 20 км., до областного центра г. Иркутска расстояние 154 км. 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Муниципальное образование «Васильевск»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>со статусом сельского поселения входит в состав Баяндаевского муниципального района Усть-Ордынского Бур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ятского округа Иркутской области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в сооветствии с законом  Усть-Ордынского Бурятского автономного  округа от 30 декабря 2004 г. № 67-оз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«О статусе и границах муниципальных образований Аларского, Баяндаевского, Боханского, Нукутского, Осинского, Эхирит-Булагатского районов Усть-Ордынского Бурятского автономного округа».</w:t>
      </w:r>
    </w:p>
    <w:p w:rsidR="00CB5E1F" w:rsidRPr="00CB5E1F" w:rsidRDefault="001A0D53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 состав Муниципального образования «Васильевск»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входят село Васильевка 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деревни Толстовка, Лидинская, Харагун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, с административным центром – село Васильевка.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Поселение заним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ает территорию площадью 30301,9 га</w:t>
      </w:r>
      <w:proofErr w:type="gramStart"/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="001A0D53">
        <w:rPr>
          <w:rFonts w:ascii="Arial" w:eastAsia="Times New Roman" w:hAnsi="Arial" w:cs="Arial"/>
          <w:color w:val="000000"/>
          <w:sz w:val="24"/>
          <w:szCs w:val="24"/>
        </w:rPr>
        <w:t>на которой проживает 573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человек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(по состоянию на 01.01.2016г.).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Из общего числа проживающих в поселении трудос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пособное население составляет 59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%, из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 которых 15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% имеет постоянную работу в социальной сфере, сфере обслуживания, п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редприятиях сельского хо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зяйства, 141 количество дворов,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ведущих личное подсобное хозяйство.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Жилая застройка представлена следующими типами: индивидуальные жилые дома с приусадебными участками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, блочные дома с приусадебныи участками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и объекты социальной сферы.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Общая площадь жилого фонда Васильевского сель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ского поселения составляет 15011,4 кв.м., из которых основная часть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приход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ится на индивидуальный фонд и незначительная часть  на 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жилой фонд блочного типа. Общая площадь жилого фонда на расчетный период 2032 г. составит 21600 кв. м.</w:t>
      </w:r>
    </w:p>
    <w:p w:rsid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Численность постоянно проживающего насе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ления на расчетный срок до 2032года составит 8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00 человек.</w:t>
      </w:r>
    </w:p>
    <w:p w:rsidR="00910C27" w:rsidRPr="00910C27" w:rsidRDefault="00910C27" w:rsidP="00910C27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Автомобильные дороги имеют стратегическое значение для </w:t>
      </w:r>
      <w:r>
        <w:rPr>
          <w:rFonts w:ascii="Arial" w:hAnsi="Arial" w:cs="Arial"/>
        </w:rPr>
        <w:t>Муниципального образования «Васильевск»</w:t>
      </w:r>
      <w:r w:rsidRPr="00910C27">
        <w:rPr>
          <w:rFonts w:ascii="Arial" w:hAnsi="Arial" w:cs="Arial"/>
        </w:rPr>
        <w:t xml:space="preserve">. Они связывают территорию поселения, обеспечивают жизнедеятельность всех населенных пунктов в его составе и во многом определяют возможности развития экономики сельского поселения. Сеть автомобильных дорог обеспечивает мобильность населения и доступ к материальным ресурсам, а также позволяет расширить производственные </w:t>
      </w:r>
      <w:r w:rsidRPr="00910C27">
        <w:rPr>
          <w:rFonts w:ascii="Arial" w:hAnsi="Arial" w:cs="Arial"/>
        </w:rPr>
        <w:lastRenderedPageBreak/>
        <w:t>возможности за счет снижения транспортных издержек и затрат времени на перевозки.</w:t>
      </w:r>
    </w:p>
    <w:p w:rsidR="00910C27" w:rsidRPr="00910C27" w:rsidRDefault="00910C27" w:rsidP="00910C27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>Значение автомобильных дорог постоянно растет в связи с изменением образа жизни людей, превращением автомобиля в необходимое средство передвижения, со значительным повышением спроса на автомобильные перевозки в условиях роста промышленного и сельскохозяйственного производства, увеличения объемов строительства и торговли и развития сферы услуг.</w:t>
      </w:r>
    </w:p>
    <w:p w:rsidR="00910C27" w:rsidRPr="00910C27" w:rsidRDefault="00910C27" w:rsidP="00910C27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В настоящее время протяженность автомобильных дорог общего пользования </w:t>
      </w:r>
      <w:r>
        <w:rPr>
          <w:rFonts w:ascii="Arial" w:hAnsi="Arial" w:cs="Arial"/>
        </w:rPr>
        <w:t>Муниципального об</w:t>
      </w:r>
      <w:r w:rsidR="00C33C47">
        <w:rPr>
          <w:rFonts w:ascii="Arial" w:hAnsi="Arial" w:cs="Arial"/>
        </w:rPr>
        <w:t>разов</w:t>
      </w:r>
      <w:r>
        <w:rPr>
          <w:rFonts w:ascii="Arial" w:hAnsi="Arial" w:cs="Arial"/>
        </w:rPr>
        <w:t>ания «Васильевск»</w:t>
      </w:r>
      <w:r w:rsidRPr="00910C27">
        <w:rPr>
          <w:rFonts w:ascii="Arial" w:hAnsi="Arial" w:cs="Arial"/>
        </w:rPr>
        <w:t xml:space="preserve"> составляет </w:t>
      </w:r>
      <w:r>
        <w:rPr>
          <w:rFonts w:ascii="Arial" w:hAnsi="Arial" w:cs="Arial"/>
        </w:rPr>
        <w:t>12.43 км.</w:t>
      </w:r>
    </w:p>
    <w:p w:rsidR="00CB5E1F" w:rsidRPr="00CB5E1F" w:rsidRDefault="00CB5E1F" w:rsidP="00910C2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направлении районн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ого центра имеются 2 автомобильные дороги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с твердым покрытием.</w:t>
      </w:r>
    </w:p>
    <w:p w:rsidR="00CB5E1F" w:rsidRPr="00CB5E1F" w:rsidRDefault="00CB5E1F" w:rsidP="00910C2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звития Муниципального образования «Васильевск»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характеризуется следующими показателями: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4820"/>
        <w:gridCol w:w="1574"/>
        <w:gridCol w:w="1574"/>
        <w:gridCol w:w="1771"/>
      </w:tblGrid>
      <w:tr w:rsidR="00CB5E1F" w:rsidRPr="00CB5E1F" w:rsidTr="00CB5E1F">
        <w:trPr>
          <w:jc w:val="center"/>
        </w:trPr>
        <w:tc>
          <w:tcPr>
            <w:tcW w:w="24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Факт</w:t>
            </w:r>
          </w:p>
        </w:tc>
      </w:tr>
      <w:tr w:rsidR="00CB5E1F" w:rsidRPr="00CB5E1F" w:rsidTr="00CB5E1F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2014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2015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2016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B5E1F" w:rsidRPr="00CB5E1F" w:rsidTr="00CB5E1F">
        <w:trPr>
          <w:jc w:val="center"/>
        </w:trPr>
        <w:tc>
          <w:tcPr>
            <w:tcW w:w="2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Численность населения поселения, человек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573</w:t>
            </w:r>
          </w:p>
        </w:tc>
      </w:tr>
    </w:tbl>
    <w:p w:rsidR="00910C27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Для достижения целей Программы принимается условие, при котором численнос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ть жителей имеет тенденцию к увеличению</w:t>
      </w:r>
      <w:proofErr w:type="gramStart"/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910C27" w:rsidRPr="00910C27">
        <w:rPr>
          <w:rFonts w:ascii="Arial" w:hAnsi="Arial" w:cs="Arial"/>
          <w:sz w:val="24"/>
          <w:szCs w:val="24"/>
        </w:rPr>
        <w:t>В</w:t>
      </w:r>
      <w:proofErr w:type="gramEnd"/>
      <w:r w:rsidR="00910C27" w:rsidRPr="00910C27">
        <w:rPr>
          <w:rFonts w:ascii="Arial" w:hAnsi="Arial" w:cs="Arial"/>
          <w:sz w:val="24"/>
          <w:szCs w:val="24"/>
        </w:rPr>
        <w:t xml:space="preserve"> целом демографическая ситуация </w:t>
      </w:r>
      <w:r w:rsidR="00910C27">
        <w:rPr>
          <w:rFonts w:ascii="Arial" w:hAnsi="Arial" w:cs="Arial"/>
          <w:sz w:val="24"/>
          <w:szCs w:val="24"/>
        </w:rPr>
        <w:t>в Муниципальном образовании «Васильевск»</w:t>
      </w:r>
      <w:r w:rsidR="00910C27" w:rsidRPr="00910C27">
        <w:rPr>
          <w:rFonts w:ascii="Arial" w:hAnsi="Arial" w:cs="Arial"/>
          <w:sz w:val="24"/>
          <w:szCs w:val="24"/>
        </w:rPr>
        <w:t xml:space="preserve"> повторяет районные и краевые проблемы и обстановку большинства регионов. </w:t>
      </w:r>
    </w:p>
    <w:p w:rsidR="00C31B74" w:rsidRDefault="00CB5E1F" w:rsidP="00C33C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Основные цели и задачи, сроки и этапы реализации Программы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Основной целью Программы является создание условий для приведения объектов и сетей инженерно-коммунальной инфраструктуры в соответствие со стандартами качества, обеспечивающими комфортные условия для проживания граждан и улучшения экологич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еской обстановки на территории Муниципального образования «Васильевск»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снижение уровня износа объектов коммунальной инфраструктуры, повышение качества предоставляемых коммунальных услуг, улучшение экологической ситуации.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рамках данной Программы должны быть созданы условия, обеспечивающие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Основные задачи Программы:</w:t>
      </w:r>
    </w:p>
    <w:p w:rsidR="0015198F" w:rsidRDefault="00C33C47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1.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Повышение надежности и безопасности  транспортного обслуживания населения.</w:t>
      </w:r>
    </w:p>
    <w:p w:rsidR="0015198F" w:rsidRDefault="00C33C47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Обеспечение более комфортных условий проживани</w:t>
      </w:r>
      <w:r>
        <w:rPr>
          <w:rFonts w:ascii="Arial" w:eastAsia="Times New Roman" w:hAnsi="Arial" w:cs="Arial"/>
          <w:color w:val="000000"/>
          <w:sz w:val="24"/>
          <w:szCs w:val="24"/>
        </w:rPr>
        <w:t>я населения сельского поселения.</w:t>
      </w:r>
    </w:p>
    <w:p w:rsidR="00C33C47" w:rsidRPr="00CB5E1F" w:rsidRDefault="00C33C47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езопасности дорожного движения на территории поселения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4.М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одернизация, ремонт, реконструкция, строительство объектов благоустройства и дорожного хозяйства;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Бюджетные средства, направляемые на реализацию программы, должны быть предназначены для реализации проектов модернизации объектов транспортной инфраструктуры и дорожного хозяйства, связанных с ремонтом, реконструкцией существующих объектов.</w:t>
      </w:r>
    </w:p>
    <w:p w:rsidR="00CB5E1F" w:rsidRPr="00CB5E1F" w:rsidRDefault="00CB5E1F" w:rsidP="0057346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Сроки и этапы реализации Программы.</w:t>
      </w:r>
    </w:p>
    <w:p w:rsidR="00C31B74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действия программы: 2016 - 2032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годы. Реализация программы будет осуществляться весь период.</w:t>
      </w:r>
    </w:p>
    <w:p w:rsidR="00C31B74" w:rsidRDefault="00CB5E1F" w:rsidP="00C31B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Мероприятия по развитию системы транспортной инфраструктуры и дорожного хозяйства, целевые индикаторы</w:t>
      </w:r>
    </w:p>
    <w:p w:rsidR="00C31B74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3.1. Общие положения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Основными факторами, определяющими направления разработки Программы, являются: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тенденции социально-экономического развития поселения, характеризующиеся развитием рынка жилья, сфер обслуживания и промышленности;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состояние существующей системы транспортной инфраструктуры.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Разработанные программные мероприятия систематизированы по степени их актуальности.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4. Список мероприятий на конкретном объекте детализируется после разработки проектно-сметной документации.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5. Стоимость мероприятий определена ориентировочно, основываясь на стоимости уже проведенных аналогичных мероприятий.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6. Источниками финансирования мероприятий Прогр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аммы являются средства бюджета Муниципального образования «Васильевск»</w:t>
      </w:r>
      <w:proofErr w:type="gramStart"/>
      <w:r w:rsidRPr="00CB5E1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="00C31B74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ства дорожного фонда,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а также внебюджетные источники. Объемы финансирования мероприятий из регионального бюджета определяются после принятия областных программ и подлежат уточнению после формирования бюджета на соответствующий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финансовый год с учетом результатов реализации мероприятий в предыдущем финансовом году.</w:t>
      </w:r>
    </w:p>
    <w:p w:rsidR="00C31B74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Перечень программных мероприятий приведен в приложении № 1 к Программе.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3.2. Система дорожной деятельности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Основные целевые индикаторы реализации мероприятий Программы: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Содержание дорог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t xml:space="preserve"> и дорожного хозяйства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в требуемом техническом состоянии;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Обеспечение безопасности дорожного движения.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3. Механизм реализации Программы и </w:t>
      </w:r>
      <w:proofErr w:type="gramStart"/>
      <w:r w:rsidRPr="00CB5E1F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ходом ее выполнения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Реализация Программы ос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уществляется Администрацией Муниципального образования «Васильевск»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 Для решения задач Программы предполагается использовать средства местного бюджета,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 xml:space="preserve"> дор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ожного фонда,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собственные средства хозяйствующих субъектов.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рамках реализации данной Программы в соответствии со стратегич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ескими приоритетами развития Муниципального образования «Васильевск»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Исполнителями Пр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ограммы являются администрация Муниципального образования «Васильевск»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15198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Контроль по  реализации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Программы осуществляет Админ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истрация и Дума Муниципального образования «Васильевск»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32E95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:rsidR="00CB5E1F" w:rsidRPr="00CB5E1F" w:rsidRDefault="00CB5E1F" w:rsidP="00032E9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4. Оценка эффективности реализации Программы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Основными результатами реализации мероприятий являются: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модернизация и обновление инженерно-коммунальной, транспортной инфраструктуры поселения;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устранение причин возникновения аварийных ситуаций, угрожающих жизнедеятельности человека;</w:t>
      </w:r>
    </w:p>
    <w:p w:rsid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повышение комфортности и безопасности жизнедеятельности населения. </w:t>
      </w:r>
    </w:p>
    <w:p w:rsidR="0015198F" w:rsidRPr="00CB5E1F" w:rsidRDefault="0015198F" w:rsidP="0015198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Приложение № 1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ПЕРЕЧЕНЬ ПРОГРАММНЫХ МЕРОПРИЯТИЙ 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761"/>
        <w:gridCol w:w="1644"/>
        <w:gridCol w:w="1803"/>
        <w:gridCol w:w="1194"/>
        <w:gridCol w:w="902"/>
        <w:gridCol w:w="902"/>
        <w:gridCol w:w="902"/>
        <w:gridCol w:w="902"/>
        <w:gridCol w:w="729"/>
      </w:tblGrid>
      <w:tr w:rsidR="009411E6" w:rsidRPr="00CB5E1F" w:rsidTr="009411E6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Источники 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финанси-рования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</w:t>
            </w:r>
          </w:p>
        </w:tc>
      </w:tr>
      <w:tr w:rsidR="009411E6" w:rsidRPr="00CB5E1F" w:rsidTr="00CB5E1F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тысяч рублей</w:t>
            </w: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3C3B6C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Приобретение материалов,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ремонт дорог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 w:rsidR="005734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</w:t>
            </w:r>
            <w:r w:rsidR="003C3B6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доро</w:t>
            </w:r>
            <w:r w:rsidR="005734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жного фонда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F83F99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300.00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300.00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400.00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400.00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Подготовка исходной документации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F83F99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20,00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псд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Мероприятия по организации дорожного движения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F83F99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5,00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7346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Строительство, ремонт пешеходных дорожек (тротуаров)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7346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комфортных условий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для проживания граждан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57346F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дорожного фонда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F83F99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9913A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913A7" w:rsidRPr="00CB5E1F" w:rsidRDefault="009913A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Проведение паспортизации и инвентаризации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автомобильных д</w:t>
            </w:r>
            <w:r w:rsidR="009411E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орог, определение полос отвода,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регистрация земельных участков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,з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анятых автодорогами местнго значения.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9913A7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Улучшение транспортной инфраструктуры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9913A7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дорожного фонда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F83F99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55.00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9913A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Инвентаризация с оценкой технического сос</w:t>
            </w:r>
            <w:r w:rsidR="00C118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ояния всех иинженерных сооружений на автомобильных дорогах и улицах поселения, определения сроков и объемов необходимой реконструкции или нового строительства.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Повышение безопасности дорожного движения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улучшение транспортной инфраструктуры.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дорожного фонда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Размещение дорожных знаков и указателей на улицах населенны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х пунктов.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Повышение безопасности дорожного движения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средства дорож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ного фонда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F83F99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30.00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Эксплуатация и ремонт уличного освещения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Повышение безопасности дорожного движения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оздание комфортных условий для проживания граждан.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дорожного фонда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9411E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Устройство стоянок, парковок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Повышение безопасности дорожного движения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оздание комфортных условий для проживания граждан.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дорожного фонда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9411E6">
        <w:trPr>
          <w:jc w:val="center"/>
        </w:trPr>
        <w:tc>
          <w:tcPr>
            <w:tcW w:w="58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Всего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11867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C1186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560.00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11867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C1186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640.00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01227F" w:rsidRDefault="0001227F" w:rsidP="000122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690</w:t>
            </w:r>
            <w:r w:rsidRPr="000122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01227F" w:rsidRDefault="0001227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122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720.00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9C05B5" w:rsidRDefault="009C05B5"/>
    <w:sectPr w:rsidR="009C05B5" w:rsidSect="00B22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C1CB4"/>
    <w:multiLevelType w:val="hybridMultilevel"/>
    <w:tmpl w:val="ACE8F0CA"/>
    <w:lvl w:ilvl="0" w:tplc="AE3257EC">
      <w:start w:val="1"/>
      <w:numFmt w:val="bullet"/>
      <w:lvlText w:val="-"/>
      <w:lvlJc w:val="left"/>
      <w:pPr>
        <w:ind w:left="927" w:hanging="360"/>
      </w:pPr>
      <w:rPr>
        <w:rFonts w:ascii="Vrinda" w:hAnsi="Vrinda" w:hint="default"/>
      </w:rPr>
    </w:lvl>
    <w:lvl w:ilvl="1" w:tplc="AE3257EC">
      <w:start w:val="1"/>
      <w:numFmt w:val="bullet"/>
      <w:lvlText w:val="-"/>
      <w:lvlJc w:val="left"/>
      <w:pPr>
        <w:ind w:left="3620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5E1F"/>
    <w:rsid w:val="000049CE"/>
    <w:rsid w:val="0001227F"/>
    <w:rsid w:val="00032E95"/>
    <w:rsid w:val="00132D34"/>
    <w:rsid w:val="0015198F"/>
    <w:rsid w:val="00165E98"/>
    <w:rsid w:val="00175D40"/>
    <w:rsid w:val="001A0D53"/>
    <w:rsid w:val="001C5505"/>
    <w:rsid w:val="00213F4C"/>
    <w:rsid w:val="00263A44"/>
    <w:rsid w:val="002B20E1"/>
    <w:rsid w:val="00371516"/>
    <w:rsid w:val="00383C49"/>
    <w:rsid w:val="00394D40"/>
    <w:rsid w:val="003C3B6C"/>
    <w:rsid w:val="0057346F"/>
    <w:rsid w:val="0074583E"/>
    <w:rsid w:val="008820EA"/>
    <w:rsid w:val="008A14C9"/>
    <w:rsid w:val="00910C27"/>
    <w:rsid w:val="00923AE9"/>
    <w:rsid w:val="009411E6"/>
    <w:rsid w:val="009913A7"/>
    <w:rsid w:val="009C05B5"/>
    <w:rsid w:val="009C4675"/>
    <w:rsid w:val="00A247AB"/>
    <w:rsid w:val="00B22971"/>
    <w:rsid w:val="00B35AE9"/>
    <w:rsid w:val="00C11867"/>
    <w:rsid w:val="00C31B74"/>
    <w:rsid w:val="00C33C47"/>
    <w:rsid w:val="00CB5E1F"/>
    <w:rsid w:val="00DF2E2F"/>
    <w:rsid w:val="00E82CCC"/>
    <w:rsid w:val="00F83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B5E1F"/>
    <w:rPr>
      <w:b/>
      <w:bCs/>
    </w:rPr>
  </w:style>
  <w:style w:type="paragraph" w:customStyle="1" w:styleId="S">
    <w:name w:val="S_Обычный"/>
    <w:basedOn w:val="a"/>
    <w:link w:val="S0"/>
    <w:qFormat/>
    <w:rsid w:val="00132D34"/>
    <w:pPr>
      <w:spacing w:after="0"/>
      <w:ind w:firstLine="567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S0">
    <w:name w:val="S_Обычный Знак"/>
    <w:basedOn w:val="a0"/>
    <w:link w:val="S"/>
    <w:rsid w:val="00132D34"/>
    <w:rPr>
      <w:rFonts w:ascii="Bookman Old Style" w:eastAsia="Times New Roman" w:hAnsi="Bookman Old Style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9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0204">
              <w:marLeft w:val="192"/>
              <w:marRight w:val="192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67968">
                      <w:marLeft w:val="0"/>
                      <w:marRight w:val="0"/>
                      <w:marTop w:val="0"/>
                      <w:marBottom w:val="192"/>
                      <w:divBdr>
                        <w:top w:val="single" w:sz="4" w:space="10" w:color="D7D7D7"/>
                        <w:left w:val="single" w:sz="4" w:space="10" w:color="D7D7D7"/>
                        <w:bottom w:val="single" w:sz="4" w:space="10" w:color="D7D7D7"/>
                        <w:right w:val="single" w:sz="4" w:space="10" w:color="D7D7D7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on.scli.ru/ru/legal_texts/act_municipal_education/index.php?do4=document&amp;id4=96e20c02-1b12-465a-b64c-24aa92270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E1822-BCF9-438D-9586-13D0072CF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2359</Words>
  <Characters>13448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17</cp:revision>
  <cp:lastPrinted>2017-01-26T01:20:00Z</cp:lastPrinted>
  <dcterms:created xsi:type="dcterms:W3CDTF">2017-01-11T07:22:00Z</dcterms:created>
  <dcterms:modified xsi:type="dcterms:W3CDTF">2017-01-26T01:21:00Z</dcterms:modified>
</cp:coreProperties>
</file>