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C1C1D" w14:textId="364A8174" w:rsidR="00074B0F" w:rsidRPr="00074B0F" w:rsidRDefault="00074B0F" w:rsidP="00074B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>11.08.2022г. №3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</w:t>
      </w:r>
    </w:p>
    <w:p w14:paraId="788F38AF" w14:textId="77777777" w:rsidR="00074B0F" w:rsidRPr="00074B0F" w:rsidRDefault="00074B0F" w:rsidP="00074B0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297E7B99" w14:textId="77777777" w:rsidR="00074B0F" w:rsidRPr="00074B0F" w:rsidRDefault="00074B0F" w:rsidP="00074B0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74587751" w14:textId="77777777" w:rsidR="00074B0F" w:rsidRPr="00074B0F" w:rsidRDefault="00074B0F" w:rsidP="00074B0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00E65D5C" w14:textId="77777777" w:rsidR="00074B0F" w:rsidRPr="00074B0F" w:rsidRDefault="00074B0F" w:rsidP="00074B0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20983A83" w14:textId="77777777" w:rsidR="00074B0F" w:rsidRPr="00074B0F" w:rsidRDefault="00074B0F" w:rsidP="00074B0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0B096DE4" w14:textId="77777777" w:rsidR="00074B0F" w:rsidRPr="00074B0F" w:rsidRDefault="00074B0F" w:rsidP="00074B0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03C96896" w14:textId="77777777" w:rsidR="00074B0F" w:rsidRPr="00074B0F" w:rsidRDefault="00074B0F" w:rsidP="00074B0F">
      <w:pPr>
        <w:spacing w:line="240" w:lineRule="auto"/>
        <w:contextualSpacing/>
        <w:rPr>
          <w:rFonts w:ascii="Arial" w:eastAsia="Times New Roman" w:hAnsi="Arial" w:cs="Arial"/>
          <w:sz w:val="32"/>
          <w:szCs w:val="32"/>
          <w:lang w:eastAsia="ru-RU"/>
        </w:rPr>
      </w:pPr>
    </w:p>
    <w:p w14:paraId="05519BAE" w14:textId="77777777" w:rsidR="001B73B6" w:rsidRDefault="00074B0F" w:rsidP="00074B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ФОРМЫ ПРОВЕРОЧНОГО ЛИСТА</w:t>
      </w:r>
    </w:p>
    <w:p w14:paraId="60BDE66B" w14:textId="0EF26D23" w:rsidR="00074B0F" w:rsidRPr="00074B0F" w:rsidRDefault="00074B0F" w:rsidP="00074B0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B73B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(СПИСКА КОНТРОЛЬНЫХ ВОПРОСОВ),</w:t>
      </w:r>
    </w:p>
    <w:p w14:paraId="111B3775" w14:textId="142B9D84" w:rsidR="00074B0F" w:rsidRPr="001B73B6" w:rsidRDefault="00074B0F" w:rsidP="001B73B6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>ПРИМЕНЯЕМОГО ПРИ ОСУЩЕСТВЛЕНИИ МУНИЦИПАЛЬНОГО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074B0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КОНТРОЛЯ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НА АВТОМОБИЛЬНОМ ТРАНСПОРТЕ И В ДОРОЖНОМ ХОЗЯЙСТВЕ В ГРАНИЦАХ НАСЕЛЕННЫХ ПУНКТОВ МУНИЦИПАЛЬНОГО ОБРАЗОВАНИЯ «ВАСИЛЬЕВСК»</w:t>
      </w:r>
    </w:p>
    <w:p w14:paraId="5C2B49C9" w14:textId="77777777" w:rsidR="00074B0F" w:rsidRPr="00074B0F" w:rsidRDefault="00074B0F" w:rsidP="00074B0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3BA8C66" w14:textId="7CAB0B2F" w:rsidR="00074B0F" w:rsidRPr="00074B0F" w:rsidRDefault="00074B0F" w:rsidP="00074B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74B0F">
        <w:rPr>
          <w:rFonts w:ascii="Arial" w:eastAsia="Calibri" w:hAnsi="Arial" w:cs="Arial"/>
          <w:sz w:val="24"/>
          <w:szCs w:val="24"/>
        </w:rPr>
        <w:t>В соответствии с Феде</w:t>
      </w:r>
      <w:r w:rsidR="001B73B6">
        <w:rPr>
          <w:rFonts w:ascii="Arial" w:eastAsia="Calibri" w:hAnsi="Arial" w:cs="Arial"/>
          <w:sz w:val="24"/>
          <w:szCs w:val="24"/>
        </w:rPr>
        <w:t>ральным законом от 31.07.2020 №</w:t>
      </w:r>
      <w:r w:rsidRPr="00074B0F">
        <w:rPr>
          <w:rFonts w:ascii="Arial" w:eastAsia="Calibri" w:hAnsi="Arial" w:cs="Arial"/>
          <w:sz w:val="24"/>
          <w:szCs w:val="24"/>
        </w:rPr>
        <w:t xml:space="preserve">248-ФЗ «О государственном контроле (надзоре) и муниципальном контроле в Российской Федерации», </w:t>
      </w:r>
      <w:r w:rsidR="00DC6F1D" w:rsidRPr="00DC6F1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Постановлением П</w:t>
      </w:r>
      <w:r w:rsidR="001B73B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равительства РФ от 27.10.2021 N</w:t>
      </w:r>
      <w:r w:rsidR="00DC6F1D" w:rsidRPr="00DC6F1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 w:rsidR="00DC6F1D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, </w:t>
      </w:r>
      <w:r w:rsidRPr="00074B0F">
        <w:rPr>
          <w:rFonts w:ascii="Arial" w:eastAsia="Calibri" w:hAnsi="Arial" w:cs="Arial"/>
          <w:sz w:val="24"/>
          <w:szCs w:val="24"/>
        </w:rPr>
        <w:t>руководствуясь ст.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074B0F">
        <w:rPr>
          <w:rFonts w:ascii="Arial" w:eastAsia="Calibri" w:hAnsi="Arial" w:cs="Arial"/>
          <w:sz w:val="24"/>
          <w:szCs w:val="24"/>
        </w:rPr>
        <w:t xml:space="preserve">ст. 6, 45 Устава муниципального образования «Васильевск», </w:t>
      </w:r>
    </w:p>
    <w:p w14:paraId="26A8D982" w14:textId="77777777" w:rsidR="00074B0F" w:rsidRPr="00074B0F" w:rsidRDefault="00074B0F" w:rsidP="00074B0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36AD0966" w14:textId="77777777" w:rsidR="00074B0F" w:rsidRPr="001B73B6" w:rsidRDefault="00074B0F" w:rsidP="00074B0F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0"/>
          <w:szCs w:val="30"/>
        </w:rPr>
      </w:pPr>
      <w:r w:rsidRPr="001B73B6">
        <w:rPr>
          <w:rFonts w:ascii="Arial" w:eastAsia="Calibri" w:hAnsi="Arial" w:cs="Arial"/>
          <w:b/>
          <w:sz w:val="30"/>
          <w:szCs w:val="30"/>
        </w:rPr>
        <w:t>ПОСТАНОВЛЯЕТ:</w:t>
      </w:r>
    </w:p>
    <w:p w14:paraId="274E583C" w14:textId="77777777" w:rsidR="00074B0F" w:rsidRPr="00074B0F" w:rsidRDefault="00074B0F" w:rsidP="00074B0F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039BC8E5" w14:textId="43A8383A" w:rsidR="00074B0F" w:rsidRPr="00074B0F" w:rsidRDefault="00074B0F" w:rsidP="001B73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74B0F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1B73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74B0F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форму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</w:t>
      </w:r>
      <w:r w:rsidR="00DC6F1D">
        <w:rPr>
          <w:rFonts w:ascii="Arial" w:eastAsia="Times New Roman" w:hAnsi="Arial" w:cs="Arial"/>
          <w:sz w:val="24"/>
          <w:szCs w:val="24"/>
          <w:lang w:eastAsia="ru-RU"/>
        </w:rPr>
        <w:t>на автомобильном транспорте и в дорожном хозяйстве в границах населенных пунктов муниципального образования «Васильевск»</w:t>
      </w:r>
      <w:r w:rsidR="001B73B6">
        <w:rPr>
          <w:rFonts w:ascii="Arial" w:eastAsia="Times New Roman" w:hAnsi="Arial" w:cs="Arial"/>
          <w:sz w:val="24"/>
          <w:szCs w:val="24"/>
          <w:lang w:eastAsia="ru-RU"/>
        </w:rPr>
        <w:t>, согласно приложения</w:t>
      </w:r>
      <w:r w:rsidRPr="00074B0F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постановлению;</w:t>
      </w:r>
    </w:p>
    <w:p w14:paraId="0A76BD88" w14:textId="77777777" w:rsidR="00074B0F" w:rsidRPr="00074B0F" w:rsidRDefault="00074B0F" w:rsidP="001B73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95991260"/>
      <w:r w:rsidRPr="00074B0F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«Вестник МО «Васильевск», разместить на официальном сайте муниципального образования «Васильевск» в информационно-телекоммуникационной сети «Интернет»;</w:t>
      </w:r>
    </w:p>
    <w:p w14:paraId="0851B0B3" w14:textId="77777777" w:rsidR="00074B0F" w:rsidRPr="00074B0F" w:rsidRDefault="00074B0F" w:rsidP="001B73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074B0F">
        <w:rPr>
          <w:rFonts w:ascii="Arial" w:eastAsia="Calibri" w:hAnsi="Arial" w:cs="Arial"/>
          <w:bCs/>
          <w:kern w:val="2"/>
          <w:sz w:val="24"/>
          <w:szCs w:val="24"/>
        </w:rPr>
        <w:t xml:space="preserve">3. Настоящее постановление </w:t>
      </w:r>
      <w:r w:rsidRPr="00074B0F">
        <w:rPr>
          <w:rFonts w:ascii="Arial" w:eastAsia="Calibri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14:paraId="40F46F89" w14:textId="03C27104" w:rsidR="00074B0F" w:rsidRDefault="00074B0F" w:rsidP="001B73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764F5D" w14:textId="77777777" w:rsidR="001B73B6" w:rsidRPr="00074B0F" w:rsidRDefault="001B73B6" w:rsidP="001B73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67B08F" w14:textId="77777777" w:rsidR="00074B0F" w:rsidRPr="00074B0F" w:rsidRDefault="00074B0F" w:rsidP="001B73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74B0F">
        <w:rPr>
          <w:rFonts w:ascii="Arial" w:eastAsia="Times New Roman" w:hAnsi="Arial" w:cs="Arial"/>
          <w:sz w:val="24"/>
          <w:szCs w:val="24"/>
          <w:lang w:eastAsia="ru-RU"/>
        </w:rPr>
        <w:t>И.о.Главы МО «Васильевск»</w:t>
      </w:r>
    </w:p>
    <w:p w14:paraId="30ED5D54" w14:textId="77777777" w:rsidR="00074B0F" w:rsidRPr="00074B0F" w:rsidRDefault="00074B0F" w:rsidP="001B73B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74B0F">
        <w:rPr>
          <w:rFonts w:ascii="Arial" w:eastAsia="Times New Roman" w:hAnsi="Arial" w:cs="Arial"/>
          <w:sz w:val="24"/>
          <w:szCs w:val="24"/>
          <w:lang w:eastAsia="ru-RU"/>
        </w:rPr>
        <w:t>И.И.Маевская</w:t>
      </w:r>
    </w:p>
    <w:bookmarkEnd w:id="0"/>
    <w:p w14:paraId="1D223144" w14:textId="77777777" w:rsidR="00074B0F" w:rsidRPr="00074B0F" w:rsidRDefault="00074B0F" w:rsidP="00074B0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3C1823" w14:textId="35B88B3D" w:rsidR="00074B0F" w:rsidRPr="00074B0F" w:rsidRDefault="00074B0F" w:rsidP="001B73B6">
      <w:pPr>
        <w:suppressAutoHyphens/>
        <w:autoSpaceDN w:val="0"/>
        <w:spacing w:after="0" w:line="240" w:lineRule="auto"/>
        <w:jc w:val="right"/>
        <w:textAlignment w:val="baseline"/>
        <w:rPr>
          <w:rFonts w:ascii="Courier New" w:eastAsia="SimSun" w:hAnsi="Courier New" w:cs="Courier New"/>
          <w:kern w:val="3"/>
          <w:lang w:eastAsia="zh-CN" w:bidi="hi-IN"/>
        </w:rPr>
      </w:pPr>
      <w:r w:rsidRPr="00074B0F">
        <w:rPr>
          <w:rFonts w:ascii="Courier New" w:eastAsia="SimSun" w:hAnsi="Courier New" w:cs="Courier New"/>
          <w:kern w:val="3"/>
          <w:lang w:eastAsia="zh-CN" w:bidi="hi-IN"/>
        </w:rPr>
        <w:t>Приложение</w:t>
      </w:r>
    </w:p>
    <w:p w14:paraId="0A8D3510" w14:textId="77777777" w:rsidR="001B73B6" w:rsidRDefault="001B73B6" w:rsidP="00074B0F">
      <w:pPr>
        <w:suppressAutoHyphens/>
        <w:autoSpaceDN w:val="0"/>
        <w:spacing w:after="0" w:line="240" w:lineRule="auto"/>
        <w:ind w:left="2977" w:firstLine="709"/>
        <w:jc w:val="right"/>
        <w:textAlignment w:val="baseline"/>
        <w:rPr>
          <w:rFonts w:ascii="Courier New" w:eastAsia="SimSun" w:hAnsi="Courier New" w:cs="Courier New"/>
          <w:kern w:val="3"/>
          <w:lang w:eastAsia="zh-CN" w:bidi="hi-IN"/>
        </w:rPr>
      </w:pPr>
      <w:r>
        <w:rPr>
          <w:rFonts w:ascii="Courier New" w:eastAsia="SimSun" w:hAnsi="Courier New" w:cs="Courier New"/>
          <w:kern w:val="3"/>
          <w:lang w:eastAsia="zh-CN" w:bidi="hi-IN"/>
        </w:rPr>
        <w:t>к постановлению</w:t>
      </w:r>
    </w:p>
    <w:p w14:paraId="6FD652EE" w14:textId="77777777" w:rsidR="001B73B6" w:rsidRDefault="001B73B6" w:rsidP="001B73B6">
      <w:pPr>
        <w:suppressAutoHyphens/>
        <w:autoSpaceDN w:val="0"/>
        <w:spacing w:after="0" w:line="240" w:lineRule="auto"/>
        <w:ind w:left="2977" w:firstLine="709"/>
        <w:jc w:val="right"/>
        <w:textAlignment w:val="baseline"/>
        <w:rPr>
          <w:rFonts w:ascii="Courier New" w:eastAsia="Arial" w:hAnsi="Courier New" w:cs="Courier New"/>
          <w:kern w:val="3"/>
          <w:shd w:val="clear" w:color="auto" w:fill="FFFFFF"/>
          <w:lang w:eastAsia="zh-CN" w:bidi="hi-IN"/>
        </w:rPr>
      </w:pPr>
      <w:r>
        <w:rPr>
          <w:rFonts w:ascii="Courier New" w:eastAsia="SimSun" w:hAnsi="Courier New" w:cs="Courier New"/>
          <w:kern w:val="3"/>
          <w:lang w:eastAsia="zh-CN" w:bidi="hi-IN"/>
        </w:rPr>
        <w:t xml:space="preserve">администрации </w:t>
      </w:r>
      <w:r>
        <w:rPr>
          <w:rFonts w:ascii="Courier New" w:eastAsia="Arial" w:hAnsi="Courier New" w:cs="Courier New"/>
          <w:kern w:val="3"/>
          <w:shd w:val="clear" w:color="auto" w:fill="FFFFFF"/>
          <w:lang w:eastAsia="zh-CN" w:bidi="hi-IN"/>
        </w:rPr>
        <w:t>муниципального</w:t>
      </w:r>
    </w:p>
    <w:p w14:paraId="3C68E9C8" w14:textId="77777777" w:rsidR="001B73B6" w:rsidRDefault="00074B0F" w:rsidP="001B73B6">
      <w:pPr>
        <w:suppressAutoHyphens/>
        <w:autoSpaceDN w:val="0"/>
        <w:spacing w:after="0" w:line="240" w:lineRule="auto"/>
        <w:ind w:left="2977" w:firstLine="709"/>
        <w:jc w:val="right"/>
        <w:textAlignment w:val="baseline"/>
        <w:rPr>
          <w:rFonts w:ascii="Courier New" w:eastAsia="Arial" w:hAnsi="Courier New" w:cs="Courier New"/>
          <w:kern w:val="3"/>
          <w:shd w:val="clear" w:color="auto" w:fill="FFFFFF"/>
          <w:lang w:eastAsia="zh-CN" w:bidi="hi-IN"/>
        </w:rPr>
      </w:pPr>
      <w:r w:rsidRPr="00074B0F">
        <w:rPr>
          <w:rFonts w:ascii="Courier New" w:eastAsia="Arial" w:hAnsi="Courier New" w:cs="Courier New"/>
          <w:kern w:val="3"/>
          <w:shd w:val="clear" w:color="auto" w:fill="FFFFFF"/>
          <w:lang w:eastAsia="zh-CN" w:bidi="hi-IN"/>
        </w:rPr>
        <w:t>образования</w:t>
      </w:r>
      <w:r w:rsidR="001B73B6">
        <w:rPr>
          <w:rFonts w:ascii="Courier New" w:eastAsia="Arial" w:hAnsi="Courier New" w:cs="Courier New"/>
          <w:kern w:val="3"/>
          <w:shd w:val="clear" w:color="auto" w:fill="FFFFFF"/>
          <w:lang w:eastAsia="zh-CN" w:bidi="hi-IN"/>
        </w:rPr>
        <w:t xml:space="preserve"> «Васильевск</w:t>
      </w:r>
    </w:p>
    <w:p w14:paraId="435DE324" w14:textId="0EC80E9B" w:rsidR="00074B0F" w:rsidRPr="001B73B6" w:rsidRDefault="00074B0F" w:rsidP="001B73B6">
      <w:pPr>
        <w:suppressAutoHyphens/>
        <w:autoSpaceDN w:val="0"/>
        <w:spacing w:after="0" w:line="240" w:lineRule="auto"/>
        <w:ind w:left="2977" w:firstLine="709"/>
        <w:jc w:val="right"/>
        <w:textAlignment w:val="baseline"/>
        <w:rPr>
          <w:rFonts w:ascii="Courier New" w:eastAsia="SimSun" w:hAnsi="Courier New" w:cs="Courier New"/>
          <w:kern w:val="3"/>
          <w:lang w:eastAsia="zh-CN" w:bidi="hi-IN"/>
        </w:rPr>
      </w:pPr>
      <w:r w:rsidRPr="00074B0F">
        <w:rPr>
          <w:rFonts w:ascii="Courier New" w:eastAsia="Arial" w:hAnsi="Courier New" w:cs="Courier New"/>
          <w:kern w:val="3"/>
          <w:shd w:val="clear" w:color="auto" w:fill="FFFFFF"/>
          <w:lang w:eastAsia="zh-CN" w:bidi="hi-IN"/>
        </w:rPr>
        <w:t xml:space="preserve">от </w:t>
      </w:r>
      <w:r w:rsidR="001B73B6">
        <w:rPr>
          <w:rFonts w:ascii="Courier New" w:eastAsia="Arial" w:hAnsi="Courier New" w:cs="Courier New"/>
          <w:kern w:val="3"/>
          <w:shd w:val="clear" w:color="auto" w:fill="FFFFFF"/>
          <w:lang w:eastAsia="zh-CN" w:bidi="hi-IN"/>
        </w:rPr>
        <w:t>11.08.2022 №</w:t>
      </w:r>
      <w:r>
        <w:rPr>
          <w:rFonts w:ascii="Courier New" w:eastAsia="Arial" w:hAnsi="Courier New" w:cs="Courier New"/>
          <w:kern w:val="3"/>
          <w:shd w:val="clear" w:color="auto" w:fill="FFFFFF"/>
          <w:lang w:eastAsia="zh-CN" w:bidi="hi-IN"/>
        </w:rPr>
        <w:t>38</w:t>
      </w:r>
    </w:p>
    <w:p w14:paraId="2969D1AD" w14:textId="77777777" w:rsidR="001B73B6" w:rsidRPr="00D72CF6" w:rsidRDefault="001B73B6" w:rsidP="001B73B6">
      <w:pPr>
        <w:spacing w:after="96" w:line="240" w:lineRule="auto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72CF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QR-код</w:t>
      </w:r>
      <w:r>
        <w:rPr>
          <w:rStyle w:val="ac"/>
          <w:rFonts w:ascii="Tahoma" w:eastAsia="Times New Roman" w:hAnsi="Tahoma" w:cs="Tahoma"/>
          <w:color w:val="2C2C2C"/>
          <w:sz w:val="20"/>
          <w:szCs w:val="20"/>
          <w:lang w:eastAsia="ru-RU"/>
        </w:rPr>
        <w:footnoteReference w:id="1"/>
      </w:r>
    </w:p>
    <w:p w14:paraId="7865DB82" w14:textId="10AF1FF6" w:rsidR="00D72CF6" w:rsidRPr="00D72CF6" w:rsidRDefault="00D72CF6" w:rsidP="001B73B6">
      <w:pPr>
        <w:shd w:val="clear" w:color="auto" w:fill="FFFFFF"/>
        <w:spacing w:after="96" w:line="240" w:lineRule="auto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14:paraId="76A30927" w14:textId="5F41F297" w:rsidR="00D72CF6" w:rsidRPr="00C502FB" w:rsidRDefault="001B73B6" w:rsidP="00D72CF6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Форма</w:t>
      </w:r>
      <w:r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br/>
      </w:r>
      <w:r w:rsidR="00D72CF6" w:rsidRPr="00C502FB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проверочного листа (список контрольных вопросов), применяемого при осуществлении муниципального контроля на автомобильном транспор</w:t>
      </w:r>
      <w:r w:rsidR="00DC6F1D" w:rsidRPr="00C502FB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те и в дорожном хозяйстве в границах населенных пунктов муниципального образования «Васильевск»</w:t>
      </w:r>
    </w:p>
    <w:p w14:paraId="67A311FB" w14:textId="77777777" w:rsidR="00D72CF6" w:rsidRPr="001B73B6" w:rsidRDefault="00D72CF6" w:rsidP="00D72CF6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75F5AAEA" w14:textId="77777777" w:rsidR="00D72CF6" w:rsidRPr="001B73B6" w:rsidRDefault="00D72CF6" w:rsidP="00D72CF6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(наименование контрольного органа)</w:t>
      </w:r>
    </w:p>
    <w:p w14:paraId="6CAABFF3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1. Наименование контрольного мероприятия: _____________________________</w:t>
      </w:r>
    </w:p>
    <w:p w14:paraId="6D92D1AC" w14:textId="3A3C7C0F" w:rsidR="00D72CF6" w:rsidRPr="001B73B6" w:rsidRDefault="001B73B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2. Контролируемое лицо (фамилия, имя и отчество (при наличии) гражданина или индивидуального предпринимателя,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 являющегося контролируемым лицо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м,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его идентификационн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ый номер налогоплательщика и (или) основной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сударственный регистрационный номер индивидуального предпринимателя, адрес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регистрации гражданина или ин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дивидуального предпринимателя, наименование юридического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лица, 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являющегося контролируемым лицом, его идентификационный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номер нало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гоплательщика и (или) основной государственный регистрационный номер, адрес организации (ее филиалов,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представительств, обособлен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>ных структурных подразделений):</w:t>
      </w:r>
    </w:p>
    <w:p w14:paraId="3482B230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14FABB46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71EF2C1E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7F7C63DF" w14:textId="6E4BA744" w:rsidR="00D72CF6" w:rsidRPr="001B73B6" w:rsidRDefault="001B73B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3. Место проведения контрольного мероприятия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 с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заполнением проверочного листа: __________________________________________________</w:t>
      </w:r>
    </w:p>
    <w:p w14:paraId="62104E48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4. Объект муниципального контроля _____________________________________</w:t>
      </w:r>
    </w:p>
    <w:p w14:paraId="26980C21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32161E03" w14:textId="09DE4BFC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(земли, земельные участки или части земельных участков)</w:t>
      </w:r>
    </w:p>
    <w:p w14:paraId="158A32A2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5. Реквизиты решения о проведении контрольного мероприятия: _____________</w:t>
      </w:r>
    </w:p>
    <w:p w14:paraId="71C526A6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3368982E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6. Учетный номер контрольного мероприятия и дата присвоения учетного номера контрольного мероприятия в едином реестре проверок: ____________________</w:t>
      </w:r>
    </w:p>
    <w:p w14:paraId="4EA2E983" w14:textId="77777777" w:rsidR="00D72CF6" w:rsidRPr="001B73B6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14:paraId="5AE52765" w14:textId="69050BA4" w:rsidR="00D72CF6" w:rsidRPr="001B73B6" w:rsidRDefault="001B73B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7. Должность, фамилия и инициалы должностного лица (лиц) контрольного органа,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проводящ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>его (-их) контрольное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мероприятие и заполняющего (-их) проверочный лист _____________________________________________________</w:t>
      </w:r>
    </w:p>
    <w:p w14:paraId="339316B9" w14:textId="05DDFD31" w:rsidR="00C502FB" w:rsidRPr="001B73B6" w:rsidRDefault="001B73B6" w:rsidP="001B73B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8. Список контрольных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вопросов, отражающих содер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жание обязательных требований, ответы на которые свидетельствуют о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1B73B6">
        <w:rPr>
          <w:rFonts w:ascii="Arial" w:eastAsia="Times New Roman" w:hAnsi="Arial" w:cs="Arial"/>
          <w:sz w:val="24"/>
          <w:szCs w:val="24"/>
          <w:lang w:eastAsia="ru-RU"/>
        </w:rPr>
        <w:t xml:space="preserve">облюдении или несоблюдении юридическим лицом, индивидуальным </w:t>
      </w:r>
      <w:r w:rsidR="00D72CF6" w:rsidRPr="001B73B6">
        <w:rPr>
          <w:rFonts w:ascii="Arial" w:eastAsia="Times New Roman" w:hAnsi="Arial" w:cs="Arial"/>
          <w:sz w:val="24"/>
          <w:szCs w:val="24"/>
          <w:lang w:eastAsia="ru-RU"/>
        </w:rPr>
        <w:t>предпринимателем, гражданином обязательных требований, составляющих предмет проверки:</w:t>
      </w:r>
    </w:p>
    <w:tbl>
      <w:tblPr>
        <w:tblpPr w:leftFromText="180" w:rightFromText="180" w:vertAnchor="text" w:horzAnchor="margin" w:tblpX="-859" w:tblpY="-1132"/>
        <w:tblW w:w="541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8"/>
        <w:gridCol w:w="1987"/>
        <w:gridCol w:w="2361"/>
        <w:gridCol w:w="780"/>
        <w:gridCol w:w="1429"/>
        <w:gridCol w:w="1304"/>
        <w:gridCol w:w="1546"/>
      </w:tblGrid>
      <w:tr w:rsidR="00407673" w:rsidRPr="00C502FB" w14:paraId="69A57207" w14:textId="77777777" w:rsidTr="00407673">
        <w:trPr>
          <w:tblCellSpacing w:w="0" w:type="dxa"/>
        </w:trPr>
        <w:tc>
          <w:tcPr>
            <w:tcW w:w="34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8F9204" w14:textId="72E18262" w:rsidR="001B73B6" w:rsidRPr="001B73B6" w:rsidRDefault="001B73B6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4A16F926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72AEC5D2" w14:textId="0FCD17CE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E7F8EF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Вопрос, отражающий содержание обязательных требований</w:t>
            </w:r>
          </w:p>
        </w:tc>
        <w:tc>
          <w:tcPr>
            <w:tcW w:w="1168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45B52E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2503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445CB5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Вывод о выполнении установленных требований</w:t>
            </w:r>
          </w:p>
        </w:tc>
      </w:tr>
      <w:tr w:rsidR="00407673" w:rsidRPr="00C502FB" w14:paraId="2041C6D1" w14:textId="77777777" w:rsidTr="00407673">
        <w:trPr>
          <w:tblCellSpacing w:w="0" w:type="dxa"/>
        </w:trPr>
        <w:tc>
          <w:tcPr>
            <w:tcW w:w="34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14746D" w14:textId="77777777" w:rsidR="00407673" w:rsidRPr="001B73B6" w:rsidRDefault="00407673" w:rsidP="0040767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AC33312" w14:textId="77777777" w:rsidR="00407673" w:rsidRPr="001B73B6" w:rsidRDefault="00407673" w:rsidP="0040767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8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8AF93B" w14:textId="77777777" w:rsidR="00407673" w:rsidRPr="001B73B6" w:rsidRDefault="00407673" w:rsidP="0040767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7880F0B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B60531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F20DBB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неприменимо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058C1C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примечание</w:t>
            </w:r>
          </w:p>
          <w:p w14:paraId="72DCEB74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(заполняется в случае заполнения графы "Неприменимо")</w:t>
            </w:r>
          </w:p>
        </w:tc>
      </w:tr>
      <w:tr w:rsidR="00407673" w:rsidRPr="00C502FB" w14:paraId="04A2E3D4" w14:textId="77777777" w:rsidTr="00407673">
        <w:trPr>
          <w:tblCellSpacing w:w="0" w:type="dxa"/>
        </w:trPr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74F534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FEF84FD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Соблюдается ли состав работ по ремонту автомобильных дорог?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CDA11F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AAF97A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31A7A4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F9351D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778128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07673" w:rsidRPr="00C502FB" w14:paraId="6D6FE8EC" w14:textId="77777777" w:rsidTr="00407673">
        <w:trPr>
          <w:tblCellSpacing w:w="0" w:type="dxa"/>
        </w:trPr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0AFF13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E86B8B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Осуществляется ли содержание автомобильных дорог в соответствии с требованиями технических регламентов в целях обеспечения сохранности автомобильных дорог?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72A636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пункт 4 статьи 16</w:t>
            </w:r>
            <w:r w:rsidRPr="001B73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 </w:t>
            </w: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Федерального закона от 08.11.2007 N 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14:paraId="345F42FB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приказ Минтранса России от 06.11.2012 N 402 "Об утверждении Классификации работ по капитальному ремонту, ремонту и содержанию автомобильных дорог"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995719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AF319A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0E9A6B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46BA90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07673" w:rsidRPr="00C502FB" w14:paraId="56AB6303" w14:textId="77777777" w:rsidTr="00407673">
        <w:trPr>
          <w:tblCellSpacing w:w="0" w:type="dxa"/>
        </w:trPr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4791ED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B63C64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Соблюдается ли состав работ по содержанию автомобильных дорог?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F379594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пункты 1 , 2 статьи 17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723305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1C2228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571C1D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DE7E98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07673" w:rsidRPr="00C502FB" w14:paraId="448E2D25" w14:textId="77777777" w:rsidTr="00407673">
        <w:trPr>
          <w:tblCellSpacing w:w="0" w:type="dxa"/>
        </w:trPr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02431C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D5348E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Осуществляется ли ремонт автомобильных дорог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а также обеспечения сохранности </w:t>
            </w: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автомобильных дорог?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4E0BF1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пункт 3 статьи 17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      </w:r>
          </w:p>
          <w:p w14:paraId="442D0D05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приказ Минтранса России от 16.11.2012 N 402 "Об утверждении Классификации работ по капитальному ремонту, ремонту и содержанию автомобильных дорог"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5944F2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B6C05E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FEC8C9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069C3EE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07673" w:rsidRPr="00C502FB" w14:paraId="19D73464" w14:textId="77777777" w:rsidTr="00407673">
        <w:trPr>
          <w:tblCellSpacing w:w="0" w:type="dxa"/>
        </w:trPr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66BA50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9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0648B0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1F2F33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пункт 4 статьи 22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629843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7808EC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FB239F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5925517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407673" w:rsidRPr="00C502FB" w14:paraId="6C1ED05D" w14:textId="77777777" w:rsidTr="00407673">
        <w:trPr>
          <w:tblCellSpacing w:w="0" w:type="dxa"/>
        </w:trPr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019C6B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DAA8A4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Соблюдаются ли требования перевозки пассажиров и багажа?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84411E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пункт 8 статьи 26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C2F5D0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5D0534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9D712A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0B007F" w14:textId="77777777" w:rsidR="00407673" w:rsidRPr="001B73B6" w:rsidRDefault="00407673" w:rsidP="00407673">
            <w:pPr>
              <w:spacing w:after="96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73B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</w:tbl>
    <w:p w14:paraId="120C7710" w14:textId="77777777" w:rsidR="00C502FB" w:rsidRPr="00C502FB" w:rsidRDefault="00C502FB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14:paraId="142C0C95" w14:textId="77449EDB" w:rsidR="00D72CF6" w:rsidRPr="00C502FB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0"/>
          <w:szCs w:val="20"/>
          <w:lang w:eastAsia="ru-RU"/>
        </w:rPr>
      </w:pPr>
      <w:bookmarkStart w:id="1" w:name="_GoBack"/>
      <w:bookmarkEnd w:id="1"/>
    </w:p>
    <w:p w14:paraId="78EB67CC" w14:textId="77777777" w:rsidR="00D72CF6" w:rsidRPr="00C502FB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0"/>
          <w:szCs w:val="20"/>
          <w:lang w:eastAsia="ru-RU"/>
        </w:rPr>
      </w:pPr>
      <w:r w:rsidRPr="00C502FB">
        <w:rPr>
          <w:rFonts w:ascii="Arial" w:eastAsia="Times New Roman" w:hAnsi="Arial" w:cs="Arial"/>
          <w:color w:val="2C2C2C"/>
          <w:sz w:val="20"/>
          <w:szCs w:val="20"/>
          <w:lang w:eastAsia="ru-RU"/>
        </w:rPr>
        <w:t>"___" ________ 20 ___ г.</w:t>
      </w:r>
    </w:p>
    <w:p w14:paraId="79F9FBBC" w14:textId="77777777" w:rsidR="00D72CF6" w:rsidRPr="00C502FB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0"/>
          <w:szCs w:val="20"/>
          <w:lang w:eastAsia="ru-RU"/>
        </w:rPr>
      </w:pPr>
      <w:r w:rsidRPr="00C502FB">
        <w:rPr>
          <w:rFonts w:ascii="Arial" w:eastAsia="Times New Roman" w:hAnsi="Arial" w:cs="Arial"/>
          <w:color w:val="2C2C2C"/>
          <w:sz w:val="20"/>
          <w:szCs w:val="20"/>
          <w:lang w:eastAsia="ru-RU"/>
        </w:rPr>
        <w:t>(дата заполнения проверочного листа)</w:t>
      </w:r>
    </w:p>
    <w:p w14:paraId="063B5A9B" w14:textId="77777777" w:rsidR="00D72CF6" w:rsidRPr="00C502FB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0"/>
          <w:szCs w:val="20"/>
          <w:lang w:eastAsia="ru-RU"/>
        </w:rPr>
      </w:pPr>
      <w:r w:rsidRPr="00C502FB">
        <w:rPr>
          <w:rFonts w:ascii="Arial" w:eastAsia="Times New Roman" w:hAnsi="Arial" w:cs="Arial"/>
          <w:color w:val="2C2C2C"/>
          <w:sz w:val="20"/>
          <w:szCs w:val="20"/>
          <w:lang w:eastAsia="ru-RU"/>
        </w:rPr>
        <w:t>_______________________________ ___________ _______________________</w:t>
      </w:r>
    </w:p>
    <w:p w14:paraId="2E0F90CD" w14:textId="6F893E14" w:rsidR="00D72CF6" w:rsidRPr="00C502FB" w:rsidRDefault="00D72CF6" w:rsidP="00D72CF6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0"/>
          <w:szCs w:val="20"/>
          <w:lang w:eastAsia="ru-RU"/>
        </w:rPr>
      </w:pPr>
      <w:r w:rsidRPr="00C502FB">
        <w:rPr>
          <w:rFonts w:ascii="Arial" w:eastAsia="Times New Roman" w:hAnsi="Arial" w:cs="Arial"/>
          <w:color w:val="2C2C2C"/>
          <w:sz w:val="20"/>
          <w:szCs w:val="20"/>
          <w:lang w:eastAsia="ru-RU"/>
        </w:rPr>
        <w:t xml:space="preserve">(должность лица, заполнившего проверочный лист </w:t>
      </w:r>
      <w:r w:rsidR="001B73B6">
        <w:rPr>
          <w:rFonts w:ascii="Arial" w:eastAsia="Times New Roman" w:hAnsi="Arial" w:cs="Arial"/>
          <w:color w:val="2C2C2C"/>
          <w:sz w:val="20"/>
          <w:szCs w:val="20"/>
          <w:lang w:eastAsia="ru-RU"/>
        </w:rPr>
        <w:t xml:space="preserve">  (подпись) </w:t>
      </w:r>
      <w:r w:rsidRPr="00C502FB">
        <w:rPr>
          <w:rFonts w:ascii="Arial" w:eastAsia="Times New Roman" w:hAnsi="Arial" w:cs="Arial"/>
          <w:color w:val="2C2C2C"/>
          <w:sz w:val="20"/>
          <w:szCs w:val="20"/>
          <w:lang w:eastAsia="ru-RU"/>
        </w:rPr>
        <w:t>(фамилия, инициалы)</w:t>
      </w:r>
    </w:p>
    <w:p w14:paraId="5A40EB3F" w14:textId="77777777" w:rsidR="008D625D" w:rsidRPr="00C502FB" w:rsidRDefault="008D625D">
      <w:pPr>
        <w:rPr>
          <w:sz w:val="20"/>
          <w:szCs w:val="20"/>
        </w:rPr>
      </w:pPr>
    </w:p>
    <w:sectPr w:rsidR="008D625D" w:rsidRPr="00C502FB" w:rsidSect="00C502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E6AB9" w14:textId="77777777" w:rsidR="00C84128" w:rsidRDefault="00C84128" w:rsidP="000F3FCE">
      <w:pPr>
        <w:spacing w:after="0" w:line="240" w:lineRule="auto"/>
      </w:pPr>
      <w:r>
        <w:separator/>
      </w:r>
    </w:p>
  </w:endnote>
  <w:endnote w:type="continuationSeparator" w:id="0">
    <w:p w14:paraId="4C2A4EB8" w14:textId="77777777" w:rsidR="00C84128" w:rsidRDefault="00C84128" w:rsidP="000F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277BF6" w14:textId="77777777" w:rsidR="00C84128" w:rsidRDefault="00C84128" w:rsidP="000F3FCE">
      <w:pPr>
        <w:spacing w:after="0" w:line="240" w:lineRule="auto"/>
      </w:pPr>
      <w:r>
        <w:separator/>
      </w:r>
    </w:p>
  </w:footnote>
  <w:footnote w:type="continuationSeparator" w:id="0">
    <w:p w14:paraId="23ACB5F9" w14:textId="77777777" w:rsidR="00C84128" w:rsidRDefault="00C84128" w:rsidP="000F3FCE">
      <w:pPr>
        <w:spacing w:after="0" w:line="240" w:lineRule="auto"/>
      </w:pPr>
      <w:r>
        <w:continuationSeparator/>
      </w:r>
    </w:p>
  </w:footnote>
  <w:footnote w:id="1">
    <w:p w14:paraId="5B9D91E5" w14:textId="77777777" w:rsidR="001B73B6" w:rsidRPr="001B73B6" w:rsidRDefault="001B73B6" w:rsidP="001B73B6">
      <w:pPr>
        <w:spacing w:after="96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Style w:val="ac"/>
        </w:rPr>
        <w:footnoteRef/>
      </w:r>
      <w:r>
        <w:t xml:space="preserve"> </w:t>
      </w:r>
      <w:r w:rsidRPr="001B73B6">
        <w:rPr>
          <w:rFonts w:ascii="Arial" w:eastAsia="Times New Roman" w:hAnsi="Arial" w:cs="Arial"/>
          <w:sz w:val="18"/>
          <w:szCs w:val="18"/>
          <w:lang w:eastAsia="ru-RU"/>
        </w:rPr>
        <w:t>На документы, оформляемые контрольным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мероприятии в едином реестре, в рамках которого составлен документ.</w:t>
      </w:r>
    </w:p>
    <w:p w14:paraId="46F2D2EF" w14:textId="3046F819" w:rsidR="001B73B6" w:rsidRDefault="001B73B6" w:rsidP="001B73B6">
      <w:pPr>
        <w:pStyle w:val="aa"/>
        <w:rPr>
          <w:rFonts w:ascii="Arial" w:eastAsia="Times New Roman" w:hAnsi="Arial" w:cs="Arial"/>
          <w:sz w:val="18"/>
          <w:szCs w:val="18"/>
          <w:lang w:eastAsia="ru-RU"/>
        </w:rPr>
      </w:pPr>
      <w:r w:rsidRPr="001B73B6">
        <w:rPr>
          <w:rFonts w:ascii="Arial" w:eastAsia="Times New Roman" w:hAnsi="Arial" w:cs="Arial"/>
          <w:sz w:val="18"/>
          <w:szCs w:val="18"/>
          <w:lang w:eastAsia="ru-RU"/>
        </w:rPr>
        <w:t>При использовании для просмотра информации QR-кода сведения отображаются без ограничений доступа к ним.</w:t>
      </w:r>
    </w:p>
    <w:p w14:paraId="2DA8B2DF" w14:textId="77777777" w:rsidR="001B73B6" w:rsidRDefault="001B73B6" w:rsidP="001B73B6">
      <w:pPr>
        <w:pStyle w:val="a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25D"/>
    <w:rsid w:val="00074B0F"/>
    <w:rsid w:val="000F3FCE"/>
    <w:rsid w:val="001B73B6"/>
    <w:rsid w:val="00240D0A"/>
    <w:rsid w:val="00407673"/>
    <w:rsid w:val="008D625D"/>
    <w:rsid w:val="00C502FB"/>
    <w:rsid w:val="00C84128"/>
    <w:rsid w:val="00CF34F0"/>
    <w:rsid w:val="00D72CF6"/>
    <w:rsid w:val="00DC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7330"/>
  <w15:chartTrackingRefBased/>
  <w15:docId w15:val="{533431A0-FEC2-44BA-B712-6F6B1675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3FCE"/>
  </w:style>
  <w:style w:type="paragraph" w:styleId="a5">
    <w:name w:val="footer"/>
    <w:basedOn w:val="a"/>
    <w:link w:val="a6"/>
    <w:uiPriority w:val="99"/>
    <w:unhideWhenUsed/>
    <w:rsid w:val="000F3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3FCE"/>
  </w:style>
  <w:style w:type="paragraph" w:styleId="a7">
    <w:name w:val="endnote text"/>
    <w:basedOn w:val="a"/>
    <w:link w:val="a8"/>
    <w:uiPriority w:val="99"/>
    <w:semiHidden/>
    <w:unhideWhenUsed/>
    <w:rsid w:val="001B73B6"/>
    <w:pPr>
      <w:spacing w:after="0" w:line="240" w:lineRule="auto"/>
    </w:pPr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1B73B6"/>
    <w:rPr>
      <w:sz w:val="20"/>
      <w:szCs w:val="20"/>
    </w:rPr>
  </w:style>
  <w:style w:type="character" w:styleId="a9">
    <w:name w:val="endnote reference"/>
    <w:basedOn w:val="a0"/>
    <w:uiPriority w:val="99"/>
    <w:semiHidden/>
    <w:unhideWhenUsed/>
    <w:rsid w:val="001B73B6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1B73B6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1B73B6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1B73B6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1B73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B73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1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15C0C-9B87-42DA-A99A-F9153CC12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6</cp:revision>
  <cp:lastPrinted>2022-09-08T02:44:00Z</cp:lastPrinted>
  <dcterms:created xsi:type="dcterms:W3CDTF">2022-08-12T03:30:00Z</dcterms:created>
  <dcterms:modified xsi:type="dcterms:W3CDTF">2022-09-08T02:49:00Z</dcterms:modified>
</cp:coreProperties>
</file>