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C8DCF" w14:textId="5B6D35F5" w:rsidR="001226AA" w:rsidRPr="001226AA" w:rsidRDefault="001226AA" w:rsidP="001226AA">
      <w:pPr>
        <w:suppressAutoHyphens/>
        <w:autoSpaceDE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zh-CN"/>
        </w:rPr>
      </w:pPr>
      <w:r w:rsidRPr="001226AA">
        <w:rPr>
          <w:rFonts w:ascii="Arial" w:eastAsia="Times New Roman" w:hAnsi="Arial" w:cs="Arial"/>
          <w:b/>
          <w:bCs/>
          <w:color w:val="000000"/>
          <w:sz w:val="28"/>
          <w:szCs w:val="28"/>
          <w:lang w:eastAsia="zh-CN"/>
        </w:rPr>
        <w:t>Обязательные требования, оценка соблюдения которых является предметом контроля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zh-CN"/>
        </w:rPr>
        <w:t xml:space="preserve"> предусмотренных пунктом 1.6 Положения о муниципальном контроле в сфере благоустройства на территории муниципального образования Васильевск» утвержденного Решением Думы МО «Васильевск» от 29.12.2021 г.</w:t>
      </w:r>
    </w:p>
    <w:p w14:paraId="4BE9B794" w14:textId="77777777" w:rsidR="001226AA" w:rsidRDefault="001226AA" w:rsidP="001226AA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14:paraId="4EA92FEC" w14:textId="07BBD512" w:rsidR="001226AA" w:rsidRPr="001A4F9F" w:rsidRDefault="001226AA" w:rsidP="001226AA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1.6. Администрация осуществляет контроль за соблюдением Правил благоустройства, включающих:</w:t>
      </w:r>
    </w:p>
    <w:p w14:paraId="4BA05FB4" w14:textId="77777777" w:rsidR="001226AA" w:rsidRPr="001A4F9F" w:rsidRDefault="001226AA" w:rsidP="001226A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обязательные требования по содержанию прилегающих территорий;</w:t>
      </w:r>
    </w:p>
    <w:p w14:paraId="6284569A" w14:textId="77777777" w:rsidR="001226AA" w:rsidRPr="001A4F9F" w:rsidRDefault="001226AA" w:rsidP="001226AA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9FB4676" w14:textId="77777777" w:rsidR="001226AA" w:rsidRPr="001A4F9F" w:rsidRDefault="001226AA" w:rsidP="001226AA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07CAE1A8" w14:textId="77777777" w:rsidR="001226AA" w:rsidRPr="001A4F9F" w:rsidRDefault="001226AA" w:rsidP="001226A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по </w:t>
      </w:r>
      <w:r w:rsidRPr="001A4F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0D3F93C5" w14:textId="77777777" w:rsidR="001226AA" w:rsidRPr="001A4F9F" w:rsidRDefault="001226AA" w:rsidP="001226A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по </w:t>
      </w:r>
      <w:r w:rsidRPr="001A4F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5B14A6B6" w14:textId="77777777" w:rsidR="001226AA" w:rsidRPr="001A4F9F" w:rsidRDefault="001226AA" w:rsidP="001226A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424C6C28" w14:textId="77777777" w:rsidR="001226AA" w:rsidRPr="001A4F9F" w:rsidRDefault="001226AA" w:rsidP="001226A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 о недопустимости 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08DE24C9" w14:textId="77777777" w:rsidR="001226AA" w:rsidRPr="001A4F9F" w:rsidRDefault="001226AA" w:rsidP="001226AA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обязательные требования по уборке территории муниципального образования «Васильевск» в зимний период, включая контроль проведения мероприятий по очистке от снега, наледи и сосулек кровель зданий, сооружений; </w:t>
      </w:r>
    </w:p>
    <w:p w14:paraId="4D35D5DC" w14:textId="77777777" w:rsidR="001226AA" w:rsidRPr="001A4F9F" w:rsidRDefault="001226AA" w:rsidP="001226AA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обязательные требования по уборке территории муниципального образования «Васильевск» в летний период, включая обязательные требования по </w:t>
      </w:r>
      <w:r w:rsidRPr="001A4F9F">
        <w:rPr>
          <w:rFonts w:ascii="Arial" w:eastAsia="Calibri" w:hAnsi="Arial" w:cs="Arial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255A4485" w14:textId="77777777" w:rsidR="001226AA" w:rsidRPr="001A4F9F" w:rsidRDefault="001226AA" w:rsidP="001226AA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дополнительные обязательные требования </w:t>
      </w:r>
      <w:r w:rsidRPr="001A4F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пожарной безопасности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r w:rsidRPr="001A4F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период действия особого противопожарного режима; </w:t>
      </w:r>
    </w:p>
    <w:p w14:paraId="130375DD" w14:textId="77777777" w:rsidR="001226AA" w:rsidRPr="001A4F9F" w:rsidRDefault="001226AA" w:rsidP="001226AA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6) 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обязательные требования по </w:t>
      </w:r>
      <w:r w:rsidRPr="001A4F9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прокладке, переустройству, ремонту и содержанию подземных коммуникаций на территориях общего пользования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06CD6712" w14:textId="77777777" w:rsidR="001226AA" w:rsidRPr="001A4F9F" w:rsidRDefault="001226AA" w:rsidP="001226AA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Calibri" w:hAnsi="Arial" w:cs="Arial"/>
          <w:bCs/>
          <w:color w:val="000000"/>
          <w:sz w:val="24"/>
          <w:szCs w:val="24"/>
        </w:rPr>
        <w:t xml:space="preserve">7) 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обязательные требования по</w:t>
      </w:r>
      <w:r w:rsidRPr="001A4F9F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складированию твердых коммунальных отходов;</w:t>
      </w:r>
    </w:p>
    <w:p w14:paraId="10F7D178" w14:textId="77777777" w:rsidR="001226AA" w:rsidRPr="001A4F9F" w:rsidRDefault="001226AA" w:rsidP="001226AA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обязательные требования по</w:t>
      </w:r>
      <w:r w:rsidRPr="001A4F9F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 w:rsidRPr="001A4F9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выгулу животных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требования о недопустимости </w:t>
      </w:r>
      <w:r w:rsidRPr="001A4F9F">
        <w:rPr>
          <w:rFonts w:ascii="Arial" w:eastAsia="Times New Roman" w:hAnsi="Arial" w:cs="Arial"/>
          <w:sz w:val="24"/>
          <w:szCs w:val="24"/>
          <w:lang w:eastAsia="ru-RU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0E2B975A" w14:textId="77777777" w:rsidR="001226AA" w:rsidRPr="001A4F9F" w:rsidRDefault="001226AA" w:rsidP="001226AA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395A185C" w14:textId="77777777" w:rsidR="001226AA" w:rsidRPr="001A4F9F" w:rsidRDefault="001226AA" w:rsidP="001226A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1.7. Под элементами благоустройства в настоящем Положении понимаются 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506551E5" w14:textId="77777777" w:rsidR="001226AA" w:rsidRPr="001A4F9F" w:rsidRDefault="001226AA" w:rsidP="001226A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5A039B2D" w14:textId="77777777" w:rsidR="001226AA" w:rsidRPr="001A4F9F" w:rsidRDefault="001226AA" w:rsidP="001226A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5764F725" w14:textId="77777777" w:rsidR="001226AA" w:rsidRPr="001A4F9F" w:rsidRDefault="001226AA" w:rsidP="001226A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576A3290" w14:textId="77777777" w:rsidR="001226AA" w:rsidRPr="001A4F9F" w:rsidRDefault="001226AA" w:rsidP="001226A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дворовые территории;</w:t>
      </w:r>
    </w:p>
    <w:p w14:paraId="20229C46" w14:textId="77777777" w:rsidR="001226AA" w:rsidRPr="001A4F9F" w:rsidRDefault="001226AA" w:rsidP="001226A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детские и спортивные площадки;</w:t>
      </w:r>
    </w:p>
    <w:p w14:paraId="6AD1FAB9" w14:textId="77777777" w:rsidR="001226AA" w:rsidRPr="001A4F9F" w:rsidRDefault="001226AA" w:rsidP="001226A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площадки для выгула животных;</w:t>
      </w:r>
    </w:p>
    <w:p w14:paraId="148C8E7C" w14:textId="77777777" w:rsidR="001226AA" w:rsidRPr="001A4F9F" w:rsidRDefault="001226AA" w:rsidP="001226A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парковки (парковочные места);</w:t>
      </w:r>
    </w:p>
    <w:p w14:paraId="6F42E783" w14:textId="77777777" w:rsidR="001226AA" w:rsidRPr="001A4F9F" w:rsidRDefault="001226AA" w:rsidP="001226A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парки, скверы, иные зеленые зоны;</w:t>
      </w:r>
    </w:p>
    <w:p w14:paraId="74B87CD4" w14:textId="77777777" w:rsidR="001226AA" w:rsidRDefault="001226AA" w:rsidP="001226A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технические и санитарно-защитные зоны;</w:t>
      </w:r>
    </w:p>
    <w:p w14:paraId="3806A8B0" w14:textId="77777777" w:rsidR="004712AB" w:rsidRDefault="004712AB"/>
    <w:sectPr w:rsidR="00471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2AB"/>
    <w:rsid w:val="001226AA"/>
    <w:rsid w:val="004712AB"/>
    <w:rsid w:val="0088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5301B"/>
  <w15:chartTrackingRefBased/>
  <w15:docId w15:val="{5213E646-50F3-4D99-B272-3BF40E0C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6AA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12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2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2A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2A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2A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2A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2A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2A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2A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2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12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12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12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12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12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12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12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12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1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71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2A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71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12A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712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12A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4712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12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712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12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2</cp:revision>
  <dcterms:created xsi:type="dcterms:W3CDTF">2026-06-30T03:37:00Z</dcterms:created>
  <dcterms:modified xsi:type="dcterms:W3CDTF">2026-06-30T03:43:00Z</dcterms:modified>
</cp:coreProperties>
</file>