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A8" w:rsidRPr="00D8350B" w:rsidRDefault="0011298A" w:rsidP="002529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28.02.</w:t>
      </w:r>
      <w:r w:rsidR="002529FE">
        <w:rPr>
          <w:rFonts w:ascii="Arial" w:hAnsi="Arial" w:cs="Arial"/>
          <w:b/>
          <w:sz w:val="32"/>
          <w:szCs w:val="32"/>
          <w:lang w:eastAsia="en-US"/>
        </w:rPr>
        <w:t>2018 г. №96</w:t>
      </w:r>
    </w:p>
    <w:p w:rsidR="00C53FA8" w:rsidRPr="00D8350B" w:rsidRDefault="00C53FA8" w:rsidP="008278D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C53FA8" w:rsidRPr="00D8350B" w:rsidRDefault="00C53FA8" w:rsidP="008278D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C53FA8" w:rsidRPr="00D8350B" w:rsidRDefault="00C53FA8" w:rsidP="008278D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C53FA8" w:rsidRPr="00D8350B" w:rsidRDefault="00C53FA8" w:rsidP="008278D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</w:t>
      </w:r>
      <w:r w:rsidR="00FF3450">
        <w:rPr>
          <w:rFonts w:ascii="Arial" w:hAnsi="Arial" w:cs="Arial"/>
          <w:b/>
          <w:sz w:val="32"/>
          <w:szCs w:val="32"/>
          <w:lang w:eastAsia="en-US"/>
        </w:rPr>
        <w:t>ВАСИЛЬЕВСК</w:t>
      </w:r>
      <w:r w:rsidRPr="00D8350B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C53FA8" w:rsidRPr="00D8350B" w:rsidRDefault="008278D5" w:rsidP="008278D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C53FA8" w:rsidRPr="00FF3450" w:rsidRDefault="00C53FA8" w:rsidP="008278D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632E38" w:rsidRPr="00FF3450" w:rsidRDefault="00632E38" w:rsidP="008278D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C53FA8" w:rsidRDefault="00C53FA8" w:rsidP="008278D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</w:t>
      </w:r>
      <w:r w:rsidR="00FF3450">
        <w:rPr>
          <w:rFonts w:ascii="Arial" w:hAnsi="Arial" w:cs="Arial"/>
          <w:b/>
          <w:sz w:val="32"/>
          <w:szCs w:val="32"/>
        </w:rPr>
        <w:t>«ВАСИЛЬЕВСК»</w:t>
      </w:r>
    </w:p>
    <w:p w:rsidR="00CD2B6F" w:rsidRDefault="00CD2B6F" w:rsidP="008278D5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165A8C" w:rsidRDefault="00C53FA8" w:rsidP="008278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FA8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</w:t>
      </w:r>
      <w:r w:rsidR="008278D5">
        <w:rPr>
          <w:rFonts w:ascii="Arial" w:hAnsi="Arial" w:cs="Arial"/>
          <w:sz w:val="24"/>
          <w:szCs w:val="24"/>
        </w:rPr>
        <w:t>льными законами от 06.10.2003 №1</w:t>
      </w:r>
      <w:r w:rsidRPr="00C53FA8">
        <w:rPr>
          <w:rFonts w:ascii="Arial" w:hAnsi="Arial" w:cs="Arial"/>
          <w:sz w:val="24"/>
          <w:szCs w:val="24"/>
        </w:rPr>
        <w:t>31-ФЗ "Об общих принципах организации местного самоуправления в Российс</w:t>
      </w:r>
      <w:r w:rsidR="008278D5">
        <w:rPr>
          <w:rFonts w:ascii="Arial" w:hAnsi="Arial" w:cs="Arial"/>
          <w:sz w:val="24"/>
          <w:szCs w:val="24"/>
        </w:rPr>
        <w:t>кой Федерации", от 21.07.1997 №</w:t>
      </w:r>
      <w:r w:rsidRPr="00C53FA8">
        <w:rPr>
          <w:rFonts w:ascii="Arial" w:hAnsi="Arial" w:cs="Arial"/>
          <w:sz w:val="24"/>
          <w:szCs w:val="24"/>
        </w:rPr>
        <w:t>122-ФЗ "О государственной регистрации прав на недвижимое имущество и</w:t>
      </w:r>
      <w:r w:rsidR="008278D5">
        <w:rPr>
          <w:rFonts w:ascii="Arial" w:hAnsi="Arial" w:cs="Arial"/>
          <w:sz w:val="24"/>
          <w:szCs w:val="24"/>
        </w:rPr>
        <w:t xml:space="preserve"> сделок с ним", от 26.07.2006 №</w:t>
      </w:r>
      <w:r w:rsidRPr="00C53FA8">
        <w:rPr>
          <w:rFonts w:ascii="Arial" w:hAnsi="Arial" w:cs="Arial"/>
          <w:sz w:val="24"/>
          <w:szCs w:val="24"/>
        </w:rPr>
        <w:t>135-ФЗ "О защите конкуренции", руководст</w:t>
      </w:r>
      <w:r w:rsidR="0041180E">
        <w:rPr>
          <w:rFonts w:ascii="Arial" w:hAnsi="Arial" w:cs="Arial"/>
          <w:sz w:val="24"/>
          <w:szCs w:val="24"/>
        </w:rPr>
        <w:t>вуясь Уставом МО</w:t>
      </w:r>
      <w:r w:rsidR="00FF3450">
        <w:rPr>
          <w:rFonts w:ascii="Arial" w:hAnsi="Arial" w:cs="Arial"/>
          <w:sz w:val="24"/>
          <w:szCs w:val="24"/>
        </w:rPr>
        <w:t xml:space="preserve"> «Васильевск»</w:t>
      </w:r>
      <w:r w:rsidRPr="0059513D">
        <w:rPr>
          <w:rFonts w:ascii="Arial" w:hAnsi="Arial" w:cs="Arial"/>
          <w:sz w:val="24"/>
          <w:szCs w:val="24"/>
        </w:rPr>
        <w:t xml:space="preserve">, </w:t>
      </w:r>
      <w:r w:rsidR="002529FE">
        <w:rPr>
          <w:rFonts w:ascii="Arial" w:hAnsi="Arial" w:cs="Arial"/>
          <w:sz w:val="24"/>
          <w:szCs w:val="24"/>
        </w:rPr>
        <w:t>Дума МО</w:t>
      </w:r>
      <w:r w:rsidR="00FF3450">
        <w:rPr>
          <w:rFonts w:ascii="Arial" w:hAnsi="Arial" w:cs="Arial"/>
          <w:sz w:val="24"/>
          <w:szCs w:val="24"/>
        </w:rPr>
        <w:t xml:space="preserve"> «Васильевск»</w:t>
      </w:r>
    </w:p>
    <w:p w:rsidR="00165A8C" w:rsidRDefault="00165A8C" w:rsidP="008278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53FA8" w:rsidRPr="00165A8C" w:rsidRDefault="00165A8C" w:rsidP="008278D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65A8C">
        <w:rPr>
          <w:rFonts w:ascii="Arial" w:hAnsi="Arial" w:cs="Arial"/>
          <w:b/>
          <w:sz w:val="30"/>
          <w:szCs w:val="30"/>
        </w:rPr>
        <w:t>РЕШИЛА:</w:t>
      </w:r>
    </w:p>
    <w:p w:rsidR="00C92BCD" w:rsidRPr="0041180E" w:rsidRDefault="00C92BCD" w:rsidP="008278D5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</w:p>
    <w:p w:rsidR="00632E38" w:rsidRPr="0041180E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1180E">
        <w:rPr>
          <w:rFonts w:ascii="Arial" w:eastAsia="Times New Roman" w:hAnsi="Arial" w:cs="Arial"/>
          <w:color w:val="000000" w:themeColor="text1"/>
          <w:sz w:val="24"/>
          <w:szCs w:val="24"/>
        </w:rPr>
        <w:t>1. Утвердить Положение о порядке и условиях приватизации муниципального</w:t>
      </w:r>
      <w:r w:rsidR="00C53FA8" w:rsidRPr="0041180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имущества муниципального образования </w:t>
      </w:r>
      <w:r w:rsidR="00FF3450" w:rsidRPr="0041180E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="00632E38" w:rsidRPr="0041180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согласно приложению</w:t>
      </w:r>
      <w:r w:rsidR="00165A8C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632E38" w:rsidRPr="00C53FA8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</w:t>
      </w:r>
      <w:r w:rsidR="00165A8C">
        <w:rPr>
          <w:rFonts w:ascii="Arial" w:eastAsia="Times New Roman" w:hAnsi="Arial" w:cs="Arial"/>
          <w:sz w:val="24"/>
          <w:szCs w:val="24"/>
        </w:rPr>
        <w:t>;</w:t>
      </w:r>
    </w:p>
    <w:p w:rsidR="00C53FA8" w:rsidRDefault="00C53FA8" w:rsidP="008278D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:rsidR="00C92BCD" w:rsidRDefault="00C92BCD" w:rsidP="008278D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92BCD" w:rsidRPr="0059513D" w:rsidRDefault="00C92BCD" w:rsidP="008278D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53FA8" w:rsidRDefault="00C53FA8" w:rsidP="008278D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FF3450">
        <w:rPr>
          <w:rFonts w:ascii="Arial" w:hAnsi="Arial" w:cs="Arial"/>
        </w:rPr>
        <w:t>«Васильевск»</w:t>
      </w:r>
    </w:p>
    <w:p w:rsidR="00C53FA8" w:rsidRDefault="0041180E" w:rsidP="008278D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Горошко В.В.</w:t>
      </w:r>
    </w:p>
    <w:p w:rsidR="00C53FA8" w:rsidRDefault="00C53FA8" w:rsidP="008278D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53FA8" w:rsidRDefault="00C53FA8" w:rsidP="008278D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МО </w:t>
      </w:r>
      <w:r w:rsidR="00FF3450">
        <w:rPr>
          <w:rFonts w:ascii="Arial" w:hAnsi="Arial" w:cs="Arial"/>
        </w:rPr>
        <w:t>«Васильевск»</w:t>
      </w:r>
    </w:p>
    <w:p w:rsidR="00C53FA8" w:rsidRDefault="0041180E" w:rsidP="008278D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Рябцев С.Д.</w:t>
      </w:r>
    </w:p>
    <w:p w:rsidR="008278D5" w:rsidRPr="008278D5" w:rsidRDefault="008278D5" w:rsidP="008278D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278D5" w:rsidRDefault="008278D5" w:rsidP="008278D5">
      <w:pPr>
        <w:pStyle w:val="aa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8278D5" w:rsidRDefault="0041180E" w:rsidP="008278D5">
      <w:pPr>
        <w:pStyle w:val="aa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МО</w:t>
      </w:r>
      <w:r w:rsidR="00FF3450">
        <w:rPr>
          <w:rFonts w:ascii="Courier New" w:hAnsi="Courier New" w:cs="Courier New"/>
          <w:sz w:val="22"/>
          <w:szCs w:val="22"/>
        </w:rPr>
        <w:t xml:space="preserve"> «Васильевск»</w:t>
      </w:r>
    </w:p>
    <w:p w:rsidR="00A368CC" w:rsidRPr="00C92BCD" w:rsidRDefault="0041180E" w:rsidP="008278D5">
      <w:pPr>
        <w:pStyle w:val="aa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DF4276">
        <w:rPr>
          <w:rFonts w:ascii="Courier New" w:hAnsi="Courier New" w:cs="Courier New"/>
          <w:sz w:val="22"/>
          <w:szCs w:val="22"/>
        </w:rPr>
        <w:t>28.02.2018</w:t>
      </w:r>
      <w:r w:rsidR="002529FE">
        <w:rPr>
          <w:rFonts w:ascii="Courier New" w:hAnsi="Courier New" w:cs="Courier New"/>
          <w:sz w:val="22"/>
          <w:szCs w:val="22"/>
        </w:rPr>
        <w:t>г. №96</w:t>
      </w:r>
    </w:p>
    <w:p w:rsidR="00591D69" w:rsidRPr="00591D69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8278D5" w:rsidRPr="002529FE" w:rsidRDefault="008278D5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2529FE">
        <w:rPr>
          <w:rFonts w:ascii="Arial" w:eastAsia="Times New Roman" w:hAnsi="Arial" w:cs="Arial"/>
          <w:b/>
          <w:bCs/>
          <w:sz w:val="24"/>
          <w:szCs w:val="24"/>
        </w:rPr>
        <w:t>ПОЛОЖЕНИЕ</w:t>
      </w:r>
    </w:p>
    <w:p w:rsidR="00591D69" w:rsidRPr="002529FE" w:rsidRDefault="00591D69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pacing w:val="-1"/>
          <w:sz w:val="24"/>
          <w:szCs w:val="24"/>
        </w:rPr>
      </w:pPr>
      <w:r w:rsidRPr="002529FE">
        <w:rPr>
          <w:rFonts w:ascii="Arial" w:eastAsia="Times New Roman" w:hAnsi="Arial" w:cs="Arial"/>
          <w:b/>
          <w:bCs/>
          <w:sz w:val="24"/>
          <w:szCs w:val="24"/>
        </w:rPr>
        <w:t>О ПОРЯДКЕ И УСЛОВИЯХ ПРИВАТИЗАЦИИ МУНИЦИПАЛЬНОГО ИМУЩЕСТВА</w:t>
      </w:r>
      <w:r w:rsidR="008278D5" w:rsidRPr="002529F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A368CC" w:rsidRPr="002529FE">
        <w:rPr>
          <w:rFonts w:ascii="Arial" w:eastAsia="Times New Roman" w:hAnsi="Arial" w:cs="Arial"/>
          <w:b/>
          <w:bCs/>
          <w:spacing w:val="-1"/>
          <w:sz w:val="24"/>
          <w:szCs w:val="24"/>
        </w:rPr>
        <w:t>МУНИЦИПАЛЬНОГО ОБРАЗОВАНИЯ</w:t>
      </w:r>
      <w:r w:rsidR="00FF3450" w:rsidRPr="002529FE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«</w:t>
      </w:r>
      <w:r w:rsidR="0041180E" w:rsidRPr="002529FE">
        <w:rPr>
          <w:rFonts w:ascii="Arial" w:eastAsia="Times New Roman" w:hAnsi="Arial" w:cs="Arial"/>
          <w:b/>
          <w:bCs/>
          <w:spacing w:val="-1"/>
          <w:sz w:val="24"/>
          <w:szCs w:val="24"/>
        </w:rPr>
        <w:t>ВАСИЛЬЕВСК»</w:t>
      </w:r>
    </w:p>
    <w:p w:rsidR="00632E38" w:rsidRPr="002529FE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591D69" w:rsidRPr="002529FE" w:rsidRDefault="00632E38" w:rsidP="008278D5">
      <w:pPr>
        <w:pStyle w:val="a5"/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2529FE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2529FE">
        <w:rPr>
          <w:rFonts w:ascii="Arial" w:hAnsi="Arial" w:cs="Arial"/>
          <w:b/>
          <w:bCs/>
          <w:bdr w:val="none" w:sz="0" w:space="0" w:color="auto" w:frame="1"/>
          <w:lang w:val="en-US"/>
        </w:rPr>
        <w:t>I</w:t>
      </w:r>
      <w:r w:rsidRPr="002529FE">
        <w:rPr>
          <w:rFonts w:ascii="Arial" w:hAnsi="Arial" w:cs="Arial"/>
          <w:b/>
        </w:rPr>
        <w:t xml:space="preserve">. </w:t>
      </w:r>
      <w:r w:rsidR="00591D69" w:rsidRPr="002529FE">
        <w:rPr>
          <w:rFonts w:ascii="Arial" w:eastAsia="Times New Roman" w:hAnsi="Arial" w:cs="Arial"/>
          <w:b/>
          <w:bCs/>
          <w:sz w:val="24"/>
          <w:szCs w:val="24"/>
        </w:rPr>
        <w:t>Общие положения</w:t>
      </w:r>
      <w:r w:rsidR="00591D69" w:rsidRPr="002529FE">
        <w:rPr>
          <w:rFonts w:ascii="Arial" w:eastAsia="Times New Roman" w:hAnsi="Arial" w:cs="Arial"/>
          <w:sz w:val="24"/>
          <w:szCs w:val="24"/>
        </w:rPr>
        <w:t>.</w:t>
      </w:r>
    </w:p>
    <w:p w:rsidR="00632E38" w:rsidRPr="00632E38" w:rsidRDefault="00632E38" w:rsidP="008278D5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1.1. Положение о порядке и условиях приват</w:t>
      </w:r>
      <w:bookmarkStart w:id="0" w:name="OLE_LINK1"/>
      <w:r w:rsidR="008278D5" w:rsidRPr="008278D5">
        <w:rPr>
          <w:rFonts w:ascii="Arial" w:eastAsia="Times New Roman" w:hAnsi="Arial" w:cs="Arial"/>
          <w:sz w:val="24"/>
          <w:szCs w:val="24"/>
        </w:rPr>
        <w:t xml:space="preserve">изации муниципального имущества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92BCD" w:rsidRPr="008278D5">
        <w:rPr>
          <w:rFonts w:ascii="Arial" w:eastAsia="Times New Roman" w:hAnsi="Arial" w:cs="Arial"/>
          <w:sz w:val="24"/>
          <w:szCs w:val="24"/>
        </w:rPr>
        <w:t xml:space="preserve"> </w:t>
      </w:r>
      <w:bookmarkEnd w:id="0"/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Pr="008278D5">
        <w:rPr>
          <w:rFonts w:ascii="Arial" w:eastAsia="Times New Roman" w:hAnsi="Arial" w:cs="Arial"/>
          <w:sz w:val="24"/>
          <w:szCs w:val="24"/>
        </w:rPr>
        <w:t>, устанавливающее организационные и правовые основы возмездного отчуждения муниципального имущества, разработано на основе Федерал</w:t>
      </w:r>
      <w:r w:rsidR="008278D5" w:rsidRPr="008278D5">
        <w:rPr>
          <w:rFonts w:ascii="Arial" w:eastAsia="Times New Roman" w:hAnsi="Arial" w:cs="Arial"/>
          <w:sz w:val="24"/>
          <w:szCs w:val="24"/>
        </w:rPr>
        <w:t>ьного закона РФ от 21.12.2001 №</w:t>
      </w:r>
      <w:r w:rsidRPr="008278D5">
        <w:rPr>
          <w:rFonts w:ascii="Arial" w:eastAsia="Times New Roman" w:hAnsi="Arial" w:cs="Arial"/>
          <w:sz w:val="24"/>
          <w:szCs w:val="24"/>
        </w:rPr>
        <w:t>178-ФЗ «О приватизации государственного и муниципального имущества» (далее - ФЗ).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1.2. Настоящее Положение регулирует отношения, возникающие при приватизации муниципального имущества, находящегося в собственности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и связанные с ними отношения по управлению муниципальным имуществом</w:t>
      </w:r>
      <w:r w:rsidR="0041180E" w:rsidRPr="008278D5">
        <w:rPr>
          <w:rFonts w:ascii="Arial" w:eastAsia="Times New Roman" w:hAnsi="Arial" w:cs="Arial"/>
          <w:sz w:val="24"/>
          <w:szCs w:val="24"/>
        </w:rPr>
        <w:t>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1.3. Под приватизацией муниципального имущества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(далее – муниципального имущества) понимается возмездное отчуждение имущества, находящегося в собственности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0D403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Pr="008278D5">
        <w:rPr>
          <w:rFonts w:ascii="Arial" w:eastAsia="Times New Roman" w:hAnsi="Arial" w:cs="Arial"/>
          <w:sz w:val="24"/>
          <w:szCs w:val="24"/>
        </w:rPr>
        <w:t>, в собственность физических и (или) юридических лиц.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1.4.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1.5.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1.6. Приватизация муниципального имущества осуществляется органами местного самоуправления самостоятельно в порядке, предусмотренном настоящим Положением и ФЗ.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1.7. Полномочия, отнесенные ФЗ к компетенции органов местного самоуправления, осуществляются Администрацией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0D403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>, за исключением случаев, предусмотренных настоящим Положением.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1.8. Действие настоящего Положения не распространяется на отношения, возникающие при отчуждении:</w:t>
      </w:r>
    </w:p>
    <w:p w:rsidR="00591D69" w:rsidRPr="008278D5" w:rsidRDefault="00906C8C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1) </w:t>
      </w:r>
      <w:r w:rsidR="00591D69" w:rsidRPr="008278D5">
        <w:rPr>
          <w:rFonts w:ascii="Arial" w:eastAsia="Times New Roman" w:hAnsi="Arial" w:cs="Arial"/>
          <w:sz w:val="24"/>
          <w:szCs w:val="24"/>
        </w:rPr>
        <w:t>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2) природных ресурсов;</w:t>
      </w:r>
    </w:p>
    <w:p w:rsidR="00591D69" w:rsidRPr="008278D5" w:rsidRDefault="008278D5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3)</w:t>
      </w:r>
      <w:r w:rsidR="00906C8C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591D69" w:rsidRPr="008278D5">
        <w:rPr>
          <w:rFonts w:ascii="Arial" w:eastAsia="Times New Roman" w:hAnsi="Arial" w:cs="Arial"/>
          <w:sz w:val="24"/>
          <w:szCs w:val="24"/>
        </w:rPr>
        <w:t>муниципального жилищного фонда;</w:t>
      </w:r>
    </w:p>
    <w:p w:rsidR="00591D69" w:rsidRPr="008278D5" w:rsidRDefault="00906C8C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4) </w:t>
      </w:r>
      <w:r w:rsidR="00591D69" w:rsidRPr="008278D5">
        <w:rPr>
          <w:rFonts w:ascii="Arial" w:eastAsia="Times New Roman" w:hAnsi="Arial" w:cs="Arial"/>
          <w:sz w:val="24"/>
          <w:szCs w:val="24"/>
        </w:rPr>
        <w:t>муниципального имущества, находящегося за пределами территории Российской Федерации;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5) муниципального имущества в случаях, предусмотренных международными договорами Российской Федерации;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278D5">
        <w:rPr>
          <w:rFonts w:ascii="Arial" w:eastAsia="Times New Roman" w:hAnsi="Arial" w:cs="Arial"/>
          <w:sz w:val="24"/>
          <w:szCs w:val="24"/>
        </w:rPr>
        <w:t>6)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муниципальной собственности и на которых расположены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здания, строения и сооружения, находящиеся в собственности указанных организаций;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7) муниципального имущества в собственность некоммерческих организаций, созданных при преобразовании муниципальных учреждений;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8)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9) муниципального имущества на основании судебного решения;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10) акций в предусмотренных федеральными законами случаях возникновения у муниципального образования права требовать выкупа их акционерным обществом.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11) акций открытого акционерного общества, а также ценных бумаг, конвертируемых в акции открытого акционерного общества, в случае их выкупа в порядке, установленном статьей 84.8 Феде</w:t>
      </w:r>
      <w:r w:rsidR="002529FE">
        <w:rPr>
          <w:rFonts w:ascii="Arial" w:eastAsia="Times New Roman" w:hAnsi="Arial" w:cs="Arial"/>
          <w:sz w:val="24"/>
          <w:szCs w:val="24"/>
        </w:rPr>
        <w:t>рального закона от 26.12.1995 №</w:t>
      </w:r>
      <w:r w:rsidRPr="008278D5">
        <w:rPr>
          <w:rFonts w:ascii="Arial" w:eastAsia="Times New Roman" w:hAnsi="Arial" w:cs="Arial"/>
          <w:sz w:val="24"/>
          <w:szCs w:val="24"/>
        </w:rPr>
        <w:t>208-ФЗ «Об акционерных обществах».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Отчуждение указанного в настоящем пункте муниципального имущества регулируется иными федеральными законами и принятыми в соответствии с ними нормативными правовыми актами.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1.9.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муниципальной собственности.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1.10. К отношениям по отчуждению муниципального имущества, не урегулированным ФЗ и настоящим Положением, применяются нормы гражданского законодательства.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1.11.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 внесения муниципального имущества в качестве вклада в уставные капиталы открытых акционерных обществ.</w:t>
      </w:r>
      <w:proofErr w:type="gramEnd"/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278D5">
        <w:rPr>
          <w:rFonts w:ascii="Arial" w:eastAsia="Times New Roman" w:hAnsi="Arial" w:cs="Arial"/>
          <w:sz w:val="24"/>
          <w:szCs w:val="24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1.12.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Открытые акционерные общества не могут являться покупателями размещенных ими акций, подлежащих приватизации в соответствии с ФЗ.</w:t>
      </w:r>
    </w:p>
    <w:p w:rsidR="00C30D66" w:rsidRPr="008278D5" w:rsidRDefault="00C30D66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pStyle w:val="a5"/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II</w:t>
      </w:r>
      <w:r w:rsidRPr="008278D5">
        <w:rPr>
          <w:rFonts w:ascii="Arial" w:hAnsi="Arial" w:cs="Arial"/>
          <w:b/>
          <w:bCs/>
          <w:bdr w:val="none" w:sz="0" w:space="0" w:color="auto" w:frame="1"/>
        </w:rPr>
        <w:t>.</w:t>
      </w:r>
      <w:r w:rsidRPr="008278D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Планирование приватизации муниципального имущества.</w:t>
      </w:r>
    </w:p>
    <w:p w:rsidR="00632E38" w:rsidRPr="008278D5" w:rsidRDefault="00632E38" w:rsidP="008278D5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2.1. Прогнозный план приватизации муниципального </w:t>
      </w:r>
      <w:r w:rsidR="00632E38" w:rsidRPr="008278D5">
        <w:rPr>
          <w:rFonts w:ascii="Arial" w:eastAsia="Times New Roman" w:hAnsi="Arial" w:cs="Arial"/>
          <w:sz w:val="24"/>
          <w:szCs w:val="24"/>
        </w:rPr>
        <w:t xml:space="preserve">имущества ежегодно составляется </w:t>
      </w:r>
      <w:r w:rsidR="008278D5">
        <w:rPr>
          <w:rFonts w:ascii="Arial" w:eastAsia="Times New Roman" w:hAnsi="Arial" w:cs="Arial"/>
          <w:sz w:val="24"/>
          <w:szCs w:val="24"/>
        </w:rPr>
        <w:t xml:space="preserve">Администрацией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="008278D5">
        <w:rPr>
          <w:rFonts w:ascii="Arial" w:eastAsia="Times New Roman" w:hAnsi="Arial" w:cs="Arial"/>
          <w:sz w:val="24"/>
          <w:szCs w:val="24"/>
        </w:rPr>
        <w:t xml:space="preserve"> и направляется Главой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BC53A6" w:rsidRPr="008278D5">
        <w:rPr>
          <w:rFonts w:ascii="Arial" w:eastAsia="Times New Roman" w:hAnsi="Arial" w:cs="Arial"/>
          <w:sz w:val="24"/>
          <w:szCs w:val="24"/>
        </w:rPr>
        <w:t>в Думу 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="008278D5">
        <w:rPr>
          <w:rFonts w:ascii="Arial" w:eastAsia="Times New Roman" w:hAnsi="Arial" w:cs="Arial"/>
          <w:sz w:val="24"/>
          <w:szCs w:val="24"/>
        </w:rPr>
        <w:t xml:space="preserve"> </w:t>
      </w:r>
      <w:r w:rsidRPr="008278D5">
        <w:rPr>
          <w:rFonts w:ascii="Arial" w:eastAsia="Times New Roman" w:hAnsi="Arial" w:cs="Arial"/>
          <w:sz w:val="24"/>
          <w:szCs w:val="24"/>
        </w:rPr>
        <w:t xml:space="preserve">для утверждения одновременно с </w:t>
      </w:r>
      <w:r w:rsidRPr="008278D5">
        <w:rPr>
          <w:rFonts w:ascii="Arial" w:eastAsia="Times New Roman" w:hAnsi="Arial" w:cs="Arial"/>
          <w:sz w:val="24"/>
          <w:szCs w:val="24"/>
        </w:rPr>
        <w:lastRenderedPageBreak/>
        <w:t>проектом бюджета поселения на следующий финансовый год в составе прилагаемых к нему документов и материалов.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2.2.Прогнозный план может быть изменен и дополнен в течение года в порядке, установленном п. 2.1 настоящего Положения. В случае внесения изменений и дополнений в прогнозный план приватизации объектов муниципального имущества, информационное сообщение о продаже муниципального имущества согласно п.3.4.2. настоящего Положения должно быть опубликовано не менее чем за 2 месяца до дня осуществлен</w:t>
      </w:r>
      <w:r w:rsidR="008278D5">
        <w:rPr>
          <w:rFonts w:ascii="Arial" w:eastAsia="Times New Roman" w:hAnsi="Arial" w:cs="Arial"/>
          <w:sz w:val="24"/>
          <w:szCs w:val="24"/>
        </w:rPr>
        <w:t>ия продажи указанного имущества</w:t>
      </w:r>
      <w:r w:rsidRPr="008278D5">
        <w:rPr>
          <w:rFonts w:ascii="Arial" w:eastAsia="Times New Roman" w:hAnsi="Arial" w:cs="Arial"/>
          <w:sz w:val="24"/>
          <w:szCs w:val="24"/>
        </w:rPr>
        <w:t>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2.3. Прогнозный план содержит перечень муниципальных унитарных предприятий, акций акционерных обществ, находящихся в муниципальной собственности, и иного муниципального имущества, которое планируется приватизировать в соответствующем году.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2.4. Предложения о приватизации муниципального имущества в очередном финансовом году вправе направлять в Администрацию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любые юридические и физические лица.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2.5. Администрация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не вправе осуществлять приватизацию муниципального имущества в отсутствии разработанного и утвержденного в порядке, установленном настоящим Положением, Прогнозного плана приватизации на соответствующий год, а также осуществлять в любой форме приватизацию объектов муниципального имущества, не включенных в П</w:t>
      </w:r>
      <w:r w:rsidR="008278D5">
        <w:rPr>
          <w:rFonts w:ascii="Arial" w:eastAsia="Times New Roman" w:hAnsi="Arial" w:cs="Arial"/>
          <w:sz w:val="24"/>
          <w:szCs w:val="24"/>
        </w:rPr>
        <w:t>рогнозный план приватизации.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2.6. Необходимость включения того или иного объекта муниципальной собственности в Прогнозный план, а также применения конкретного способа приватизации к каждому конкретному объекту должны быть подробно мотивированы в Пояснительной записке к проекту Прогнозного плана.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2.7. Администрация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одновременно с отчетом об исполнении бюджета за пр</w:t>
      </w:r>
      <w:r w:rsidR="00BC53A6" w:rsidRPr="008278D5">
        <w:rPr>
          <w:rFonts w:ascii="Arial" w:eastAsia="Times New Roman" w:hAnsi="Arial" w:cs="Arial"/>
          <w:sz w:val="24"/>
          <w:szCs w:val="24"/>
        </w:rPr>
        <w:t>едыдущий год представляет на Думу 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отчет о выполнении прогнозного плана приватизации муниципального имущества за прошедший год.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2.8. 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C30D66" w:rsidRPr="008278D5" w:rsidRDefault="00C30D66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III</w:t>
      </w:r>
      <w:r w:rsidRPr="008278D5">
        <w:rPr>
          <w:rFonts w:ascii="Arial" w:hAnsi="Arial" w:cs="Arial"/>
          <w:b/>
        </w:rPr>
        <w:t xml:space="preserve">. </w:t>
      </w:r>
      <w:r w:rsidR="00591D69" w:rsidRPr="008278D5">
        <w:rPr>
          <w:rFonts w:ascii="Arial" w:eastAsia="Times New Roman" w:hAnsi="Arial" w:cs="Arial"/>
          <w:b/>
          <w:sz w:val="24"/>
          <w:szCs w:val="24"/>
        </w:rPr>
        <w:t>Порядок и способы приватизации муниципального имущества.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3.1. Определение цены подлежащего приватизации муниципального имущества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3.1.1. Нормативная цена подлежащего приватизации муниципального имущества (далее - нормативная цена) - минимальная цена, по которой возможно отчуждение этого имущества, определяется в порядке, установленном Правительством Российской Федерации.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3.1.2. Начальная цена приватизируемого муниципального имущества устанавливается Администрацией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3.2. Способы приватизации муниципального имущества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3.2.1. Используются следующие способы приватизации муниципального имущества: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1) преобразование унитарного предприятия в открытое акционерное общество;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2) продажа муниципального имущества на аукционе;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3) продажа акций открытых акционерных обществ на специализированном аукционе;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4) продажа муниципального имущества на конкурсе;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5) продажа акций открытых акционерных обществ через организатора торговли на рынке ценных бумаг;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6) продажа муниципального имущества посредством публичного предложения;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7) продажа муниципального имущества без объявления цены;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8) внесение муниципального имущества в качестве вклада в уставные капиталы открытых акционерных обществ;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9) продажа акций открытых акционерных обществ по результатам доверительного управления.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3.2.2. Приватизация имущественного комплекса унитарного предприятия в случае, если размер уставного капитала превышает минимальный размер уставного капитала открытого акционерного общества, установленный законодательством Российской Федерации, может осуществляться только путем преобразования унитарного предприятия в открытое акционерное общество.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В иных случаях приватизация имущественного комплекса унитарного предприятия осуществляется другими предусмотренными настоящим Положением и ФЗ способами.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В случае если аукцион, специализированный аукцион или конкурс по продаже муниципального имущества был признан несостоявшимся в силу отсутствия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заявок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либо участия в нем одного покупателя, приватизация может быть осуществлена другими предусмотренными настоящим Положением способами.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3.2.3. Приватизация муниципального имущества осуществляется только способами, предусмотренными настоящим Положением и ФЗ.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3.3. Порядок принятия решений об условиях приватизации муниципального имущества: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3.3.1. Приватизацию муниципального имущества от имени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осуществляет Администрация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>, которая выполняет функции продавца муниципального имущества.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3.3.2. Решение о приватизации и условиях приватизации муниципального имущества принимается Главой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в соответствии с прогнозным планом приватизации муниципального имущества</w:t>
      </w:r>
      <w:r w:rsidR="009B0D16" w:rsidRPr="008278D5">
        <w:rPr>
          <w:rFonts w:ascii="Arial" w:eastAsia="Times New Roman" w:hAnsi="Arial" w:cs="Arial"/>
          <w:sz w:val="24"/>
          <w:szCs w:val="24"/>
        </w:rPr>
        <w:t xml:space="preserve">, утвержденным Думой </w:t>
      </w:r>
      <w:r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Pr="008278D5">
        <w:rPr>
          <w:rFonts w:ascii="Arial" w:eastAsia="Times New Roman" w:hAnsi="Arial" w:cs="Arial"/>
          <w:sz w:val="24"/>
          <w:szCs w:val="24"/>
        </w:rPr>
        <w:t>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3.3.3. В решении об условиях приватизации должны содержаться следующие сведения: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наименование имущества;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способ приватизации имущества;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нормативная цена;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срок рассрочки платежа (в случае ее предоставления);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иные необходимые для приватизации имущества сведения.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3.3.4. Для осуществления функций продавца постановлением Главы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создается Комиссия по приватизации </w:t>
      </w:r>
      <w:r w:rsidRPr="008278D5">
        <w:rPr>
          <w:rFonts w:ascii="Arial" w:eastAsia="Times New Roman" w:hAnsi="Arial" w:cs="Arial"/>
          <w:sz w:val="24"/>
          <w:szCs w:val="24"/>
        </w:rPr>
        <w:lastRenderedPageBreak/>
        <w:t xml:space="preserve">муниципального имущества, которая действует в соответствии с Положением, утверждаемым Главой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и выполняет следующие функции: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- рассматривает план приватизации имущества,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согласно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прогнозного плана приватизации,</w:t>
      </w:r>
      <w:r w:rsidR="009B0D16" w:rsidRPr="008278D5">
        <w:rPr>
          <w:rFonts w:ascii="Arial" w:eastAsia="Times New Roman" w:hAnsi="Arial" w:cs="Arial"/>
          <w:sz w:val="24"/>
          <w:szCs w:val="24"/>
        </w:rPr>
        <w:t xml:space="preserve"> утвержденного Думой</w:t>
      </w:r>
      <w:r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>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рассматривает заявки претендентов на участие в торгах;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принимает решение о допуске претендентов к участию в торгах или об отказе в допуске к участию в торгах;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определяет сроки и условия внесения задатков участникам торгов;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проводит торги и определяет победителя торгов;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оформляет и подписывает протокол об итогах торгов;</w:t>
      </w:r>
    </w:p>
    <w:p w:rsidR="00591D69" w:rsidRPr="008278D5" w:rsidRDefault="00906C8C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</w:t>
      </w:r>
      <w:r w:rsidR="00591D69" w:rsidRPr="008278D5">
        <w:rPr>
          <w:rFonts w:ascii="Arial" w:eastAsia="Times New Roman" w:hAnsi="Arial" w:cs="Arial"/>
          <w:sz w:val="24"/>
          <w:szCs w:val="24"/>
        </w:rPr>
        <w:t>принимает решение о признании торгов несостоявшимися в случаях, установленных законодательством.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осуществляет иные функции, предусмотренные настоящим Положением.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3.3.5.Расходы на работы, услуги, связанные с организацией и проведением приватизации муниципального имущества сторонними организациями, предусматриваются в бюджете поселения и не могут превышать 5% от денежных средств, поступающих в бюджет поселения от продажи муниципального имущества.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3.3.6.В состав комиссии по приватизации по представлению </w:t>
      </w:r>
      <w:r w:rsidR="009B0D16" w:rsidRPr="008278D5">
        <w:rPr>
          <w:rFonts w:ascii="Arial" w:eastAsia="Times New Roman" w:hAnsi="Arial" w:cs="Arial"/>
          <w:sz w:val="24"/>
          <w:szCs w:val="24"/>
        </w:rPr>
        <w:t xml:space="preserve">Думы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A368CC" w:rsidRPr="008278D5">
        <w:rPr>
          <w:rFonts w:ascii="Arial" w:eastAsia="Times New Roman" w:hAnsi="Arial" w:cs="Arial"/>
          <w:sz w:val="24"/>
          <w:szCs w:val="24"/>
        </w:rPr>
        <w:t> включается два депутата Думы муниципального образования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>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3.4. Информационное обеспечение приватизации муниципального имущества: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3.4.1. Прогнозный план приватизации муниципального имущества, отчет о выполнении прогнозного плана приватизации муниципального имущества за прошедший год, а также решения об условиях приватизации муниципального имущества подлежат опубликованию.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3.4.2. Информационное сообщение о продаже муниципального имущества должно быть опу</w:t>
      </w:r>
      <w:r w:rsidR="009B0D16" w:rsidRPr="008278D5">
        <w:rPr>
          <w:rFonts w:ascii="Arial" w:eastAsia="Times New Roman" w:hAnsi="Arial" w:cs="Arial"/>
          <w:sz w:val="24"/>
          <w:szCs w:val="24"/>
        </w:rPr>
        <w:t>бликовано в газете «Вестник</w:t>
      </w:r>
      <w:r w:rsidRPr="008278D5">
        <w:rPr>
          <w:rFonts w:ascii="Arial" w:eastAsia="Times New Roman" w:hAnsi="Arial" w:cs="Arial"/>
          <w:sz w:val="24"/>
          <w:szCs w:val="24"/>
        </w:rPr>
        <w:t>» не менее чем за тридцать дней до дня осуществления продажи указанного имущества.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3.4.3. Обязательному опубликованию в информационном сообщении о продаже муниципального имущества подлежат следующие сведения: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наименование органа местного самоуправления, принявшего решение об условиях приватизации имущества, реквизиты указанного решения;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способ приватизации;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начальная цена;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форма подачи предложений о цене;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условия и сроки платежа, необходимые реквизиты счетов;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порядок, место, даты начала и окончания подачи заявок (предложений);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исчерпывающий перечень представляемых покупателями документов и требования к их оформлению;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срок заключения договора купли-продажи;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порядок ознакомления покупателей с иной информацией, в том числе с актом инвентаризации, условиями договора купли-продажи;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ограничения участия отдельных категорий физических и юридических лиц в приватизации муниципального имущества;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При продаже муниципального имущества на аукционе, специализированном аукционе или конкурсе также указываются: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- порядок определения победителей;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размер, срок и порядок внесения задатка, необходимые реквизиты счетов;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место и срок подведения итогов;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условия конкурса (при продаже муниципального имущества на конкурсе);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форма бланка заявки (при продаже акций на специализированном аукционе).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3.4.4. При продаже акций открытого акционерного общества, находящихся в муниципальной собственности, обязательному включению в информационное сообщение подлежат также следующие сведения: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полное наименование, почтовый адрес и место нахождения открытого акционерного общества;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размер уставного капитала открытого акционерного общества, общее количество и категории выпущенных акций, их номинальная стоимость;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площадь земельного участка, на котором расположено недвижимое имущество открытого акционерного общества;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обязательства открытого акционерного общества, в том числе перед федеральным бюджетом, бюджетами субъектов Российской Федерации, местными бюджетами, государственными внебюджетными фондами;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балансовый отчет открытого акционерного общества на последнюю отчетную дату перед опубликованием информационного сообщения;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перечень основной продукции (работ, услуг), производство которой осуществляется открытым акционерным обществом;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численность работников открытого акционерного общества;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сведения о доле продукции (работ, услуг) открытого акционерного общества, включенного в Реестр хозяйствующих субъектов, имеющих долю на рынке определенного товара более чем 35 процентов.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С иными сведениями об открытом акционерном обществе покупатели имеют право ознакомиться в месте, указанном в информационном сообщении.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3.4.5. Со дня приема заявок лицо, желающее приобрести муниципальное имущество (далее - претендент), имеет право предварительного ознакомления с информацией о подлежащем приватизации имуществе.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3.4.6. Информация о результатах сделок приватизации муниципального имущества подлежит опуб</w:t>
      </w:r>
      <w:r w:rsidR="005E1E59" w:rsidRPr="008278D5">
        <w:rPr>
          <w:rFonts w:ascii="Arial" w:eastAsia="Times New Roman" w:hAnsi="Arial" w:cs="Arial"/>
          <w:sz w:val="24"/>
          <w:szCs w:val="24"/>
        </w:rPr>
        <w:t>ликованию в газете «Вестник</w:t>
      </w:r>
      <w:r w:rsidRPr="008278D5">
        <w:rPr>
          <w:rFonts w:ascii="Arial" w:eastAsia="Times New Roman" w:hAnsi="Arial" w:cs="Arial"/>
          <w:sz w:val="24"/>
          <w:szCs w:val="24"/>
        </w:rPr>
        <w:t>» в месячный срок со дня совершения указанных сделок.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Обязательному опубликованию подлежит следующая информация о совершенных сделках приватизации муниципального имущества: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наименование имущества и иные позволяющие его индивидуализировать сведения (характеристика имущества);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цена сделки приватизации;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имя (наименование) покупателя.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3.5. Документы, представляемые покупателями муниципального имущества: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3.5.1. Претенденты представляют следующие документы: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заявку;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платежный документ с отметкой банка об исполнении, подтверждающий внесение соответствующих денежных средств;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Физические лица предъявляют документ, удостоверяющий личность.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Юридические лица дополнительно представляют следующие документы: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- нотариально заверенные копии учредительных документов;</w:t>
      </w:r>
    </w:p>
    <w:p w:rsidR="00591D69" w:rsidRPr="008278D5" w:rsidRDefault="00906C8C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- </w:t>
      </w:r>
      <w:r w:rsidR="00591D69" w:rsidRPr="008278D5">
        <w:rPr>
          <w:rFonts w:ascii="Arial" w:eastAsia="Times New Roman" w:hAnsi="Arial" w:cs="Arial"/>
          <w:sz w:val="24"/>
          <w:szCs w:val="24"/>
        </w:rPr>
        <w:t>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котором зарегистрирован претендент);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сведения о доле муниципального образования в уставном капитале юридического лица;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иные документы, требование к представлению которых может быть установлено федеральным законодательством;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опись представленных документов.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3.5.2. Обязанность доказать свое право на приобретение муниципального имущества возлагается на претендента.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В случае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:rsidR="00C30D66" w:rsidRPr="008278D5" w:rsidRDefault="00C30D66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IV</w:t>
      </w:r>
      <w:r w:rsidRPr="008278D5">
        <w:rPr>
          <w:rFonts w:ascii="Arial" w:hAnsi="Arial" w:cs="Arial"/>
          <w:b/>
        </w:rPr>
        <w:t xml:space="preserve">. 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Продажа муниципального имущества на аукционе.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4.1. Подготовка, организация и проведение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на аукционе (приложение 1, 2).</w:t>
      </w:r>
    </w:p>
    <w:p w:rsidR="00C30D66" w:rsidRPr="008278D5" w:rsidRDefault="00C30D66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V</w:t>
      </w:r>
      <w:r w:rsidRPr="008278D5">
        <w:rPr>
          <w:rFonts w:ascii="Arial" w:hAnsi="Arial" w:cs="Arial"/>
          <w:b/>
        </w:rPr>
        <w:t xml:space="preserve">. 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Продажа акций открытых акционерных обществ 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br/>
        <w:t>на специализированном аукционе.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5.1. Подготовка, организация и проведение специализированного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C30D66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Pr="008278D5">
        <w:rPr>
          <w:rFonts w:ascii="Arial" w:eastAsia="Times New Roman" w:hAnsi="Arial" w:cs="Arial"/>
          <w:sz w:val="24"/>
          <w:szCs w:val="24"/>
        </w:rPr>
        <w:t>на специализированном аукционе (приложение 3, 4).</w:t>
      </w:r>
    </w:p>
    <w:p w:rsidR="00C30D66" w:rsidRPr="008278D5" w:rsidRDefault="00C30D66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VI</w:t>
      </w:r>
      <w:r w:rsidRPr="008278D5">
        <w:rPr>
          <w:rFonts w:ascii="Arial" w:hAnsi="Arial" w:cs="Arial"/>
          <w:b/>
          <w:bCs/>
          <w:bdr w:val="none" w:sz="0" w:space="0" w:color="auto" w:frame="1"/>
        </w:rPr>
        <w:t>.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 xml:space="preserve"> Продажа муниципального имущества на конкурсе.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6.1. На конкурсе могут продаваться предприятие как имущественный комплекс или акции созданного при приватизации открытого акционерного общества, которые составляют более чем 50 процентов уставного капитала указанного общества, если в отношении указанного имущества его покупателю необходимо выполнить определенные условия.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6.2. Право приобретения муниципального имущества принадлежит тому покупателю, который предложил в ходе конкурса наиболее высокую цену за указанное имущество, при условии выполнения таким покупателем условий конкурса.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6.3. Конкурс является открытым по составу участников. Предложения о цене муниципального имущества подаются участниками конкурса в запечатанных конвертах.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Конкурс, в котором принял участие только один участник, признается несостоявшимся.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При равенстве двух и более предложений о цене муниципального имущества победителем признается тот участник, чья заявка была подана раньше других заявок.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6.4. Продолжительность приема заявок на участие в конкурсе должна быть не менее чем двадцать пять дней.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6.5. Задаток для участия в конкурсе устанавливается в размере 20 процентов начальной цены, указанной в информационном сообщении о проведении указанного конкурса, но не более чем 4,5 миллиона установленных федеральным законом минимальных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размеров оплаты труда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>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6.6. Предложение о цене продаваемого на конкурсе имущества подается участником конкурса в день подведения итогов конкурса. По желанию претендента запечатанный конве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рт с пр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>едложением о цене продаваемого имущества может быть подан при подаче заявки.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6.7. Претендент не допускается к участию в конкурсе по следующим основаниям: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представлены не все документы в соответствии с перечнем, указанным в информационном сообщении о проведении указанного конкурса (за исключением предложения о цене продаваемого на конкурсе имущества), или они оформлены не в соответствии с законодательством Российской Федерации;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не подтверждено поступление задатка на счета, указанные в информационном сообщении о проведении указанного конкурса, в установленный срок.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Перечень указанных оснований отказа претенденту в участии в конкурсе является исчерпывающим.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6.8. До признания претендента участником конкурса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заявок, поступивший от претендента задаток подлежит возврату в течение пяти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конкурса.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6.9. Одно лицо имеет право подать только одну заявку, а также только одно предложение о цене муниципального имущества.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6.10. Уведомление о победе на конкурсе выдается победителю или его полномочному представителю под расписку или высылается по почте заказным письмом в течение пяти дней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с даты подведения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итогов конкурса.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6.11. При уклонении или отказе победителя конкурса от заключения договора купли-продажи муниципального имущества задаток ему не возвращается.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6.12. Суммы задатков, внесенные участниками конкурса, за исключением победителя, возвращаются участникам конкурса в течение пяти дней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с даты подведения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итогов конкурса.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6.13. В течение десяти дней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с даты подведения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итогов конкурса с победителем конкурса заключается договор купли-продажи.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6.14. Договор купли-продажи муниципального имущества включает в себя порядок выполнения победителем конкурса условий конкурса.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Указанный договор должен устанавливать порядок подтверждения победителем конкурса выполнения принимаемых на себя обязательств.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6.15. Договор купли-продажи муниципального имущества должен содержать: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условия конкурса, формы и сроки их выполнения;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порядок подтверждения победителем конкурса выполнения условий конкурса;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- порядок осуществления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выполнением победителем конкурса условий конкурса;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ответственность сторон за неисполнение или ненадлежащее исполнение своих обязательств по договору купли-продажи в виде неустойки за невыполнение победителем конкурса условий, а также ненадлежащее их выполнение, в том числе нарушение промежуточных или окончательных сроков выполнения таких условий и объема их выполнения, в размере цены муниципального имущества;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иные определяемые по соглашению сторон условия.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6.16. Передача имущества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не позднее чем через тридцать дней после дня полной оплаты имущества и выполнения условий конкурса.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Факт оплаты имущества подтверждается выпиской со счета, указанного в информационном сообщении о проведении конкурса, о поступлении денежных сре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дств в р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>азмере и в сроки, которые указаны в договоре купли-продажи.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6.17. Срок выполнения условий конкурса не может превышать один год.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6.18. Победитель конкурса вправе до перехода к нему права собственности на муниципальное имущество осуществлять полномочия, установленные пунктами 6.19 и 6.20 настоящей статьи.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6.19. В случае если объектом продажи на конкурсе являются акции открытого акционерного общества, победитель конкурса до перехода к нему права собственности на указанные акции осуществляет голосование в органах управления этого общества по указанным акциям по своему усмотрению, за исключением голосования по следующим вопросам: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внесение изменений и дополнений в учредительные документы открытого акционерного общества;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- отчуждение, залог, сдача в аренду, совершение иных способных привести к отчуждению имущества открытого акционерного общества действий, если стоимость такого имущества превышает 5 процентов уставного капитала открытого акционерного общества или более чем в пятьдесят тысяч раз превышает установленный федеральным законом минимальный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размер оплаты труда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>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залог и отчуждение недвижимого имущества открытого акционерного общества;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получение кредита в размере более чем 5 процентов стоимости чистых активов открытого акционерного общества;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учреждение товариществ и хозяйственных обществ;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эмиссия ценных бумаг, не конвертируемых в акции открытого акционерного общества;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утверждение годового отчета, бухгалтерского баланса, счетов прибыли и убытков открытого акционерного общества, а также распределение его прибыли и убытков.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Победитель конкурса не вправе осуществлять голосование по вопросу реорганизации или ликвидации открытого акционерного общества.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Открытое акционерное общество, акции которого были проданы на конкурсе, до момента выполнения победителем конкурса его условий не вправе принимать решение об изменении уставного капитала, о проведении эмиссии дополнительных акций и иных конвертируемых в акции указанного общества ценных бумаг.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6.20. 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собственником совершать какие-либо сделки.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6.21. Условия конкурса могут предусматривать: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сохранение определенного числа рабочих мест;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переподготовку и (или) повышение квалификации работников;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ограничение изменения профиля деятельности унитарного предприятия или назначения отдельных объектов социально-культурного, коммунально-бытового или транспортного обслуживания населения либо прекращение их использования;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проведение реставрационных, ремонтных и иных работ в отношении объектов культурного наследия, объектов социально-культурного и коммунально-бытового назначения.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Условия конкурса должны иметь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Указанный перечень условий конкурса является исчерпывающим.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6.22. В случае неисполнения победителем конкурса условий, а также ненадлежащего их исполнения, в том числе нарушения промежуточных или окончательных сроков исполнения таких условий и объема их исполнения, договор купли-продажи муниципального имущества расторгается по соглашению сторон или в судебном порядке с одновременным взысканием с покупателя неустойки. Указанное имущество остается в муниципальной собственности,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:rsidR="002967ED" w:rsidRPr="008278D5" w:rsidRDefault="002967ED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VII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Продажа акций открытых акционерных обществ 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br/>
        <w:t>через организатора торговли на рынке ценных бумаг.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7.1. Акции открытых акционерных обществ могут продаваться через организатора торговли на рынке ценных бумаг (далее - организатор торговли).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7.2. Продажа акций открытых акционерных обществ через организатора торговли осуществляется в соответствии с правилами, установленными организатором торговли.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7.3. Для продажи акций открытых акционерных обществ через организатора торговли могут привлекаться брокеры в порядке, установленном Правительством Российской Федерации.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Условия договоров с брокерами о продаже акций открытых акционерных обществ через организатора торговли должны предусматривать продажу указанных акций по цене, которая не может быть ниже начальной цены.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7.4. Информация о продаже акций открытых акционерных обществ через организатора торговли на рынке ценных бумаг должна быть опубликована в соответствии с правилами, установленными организатором торговли.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Информация о результатах сделок купли-продажи акций открытых акционерных обществ через организатора торговли подлежит ежемесячной публикации в официальных информационных бюл</w:t>
      </w:r>
      <w:r w:rsidR="005E1E59" w:rsidRPr="008278D5">
        <w:rPr>
          <w:rFonts w:ascii="Arial" w:eastAsia="Times New Roman" w:hAnsi="Arial" w:cs="Arial"/>
          <w:sz w:val="24"/>
          <w:szCs w:val="24"/>
        </w:rPr>
        <w:t>летенях и в газете «Вестник</w:t>
      </w:r>
      <w:r w:rsidRPr="008278D5">
        <w:rPr>
          <w:rFonts w:ascii="Arial" w:eastAsia="Times New Roman" w:hAnsi="Arial" w:cs="Arial"/>
          <w:sz w:val="24"/>
          <w:szCs w:val="24"/>
        </w:rPr>
        <w:t>».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Раскрытие информации, необходимой для совершения и исполнения сделок с акциями открытых акционерных обществ, осуществляется организатором торговли в установленном порядке.</w:t>
      </w:r>
    </w:p>
    <w:p w:rsidR="002967ED" w:rsidRPr="008278D5" w:rsidRDefault="002967ED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VIII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Пр</w:t>
      </w:r>
      <w:r w:rsidR="008278D5">
        <w:rPr>
          <w:rFonts w:ascii="Arial" w:eastAsia="Times New Roman" w:hAnsi="Arial" w:cs="Arial"/>
          <w:b/>
          <w:bCs/>
          <w:sz w:val="24"/>
          <w:szCs w:val="24"/>
        </w:rPr>
        <w:t>одажа муниципального имущества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eastAsia="Times New Roman" w:hAnsi="Arial" w:cs="Arial"/>
          <w:b/>
          <w:bCs/>
          <w:sz w:val="24"/>
          <w:szCs w:val="24"/>
        </w:rPr>
        <w:t>посредством публичного предложения.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8.1. Подготовка, организация и проведение продажи муниципального имущества посредством публичного предложения,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посредством публичного предложения (приложение 6).</w:t>
      </w:r>
    </w:p>
    <w:p w:rsidR="002967ED" w:rsidRPr="008278D5" w:rsidRDefault="002967ED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IX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Продажа муниципального имущества без объявления цены.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9.1. Подготовка, организация и проведение продажи муниципального имущества без объявления цены,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2967ED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без объявления цены (приложение 7).</w:t>
      </w:r>
    </w:p>
    <w:p w:rsidR="002967ED" w:rsidRPr="008278D5" w:rsidRDefault="002967ED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X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Внесение муниципального имущества в качестве вклада 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br/>
        <w:t>в уставные капиталы открытых акционерных обществ.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10.1. По решению Главы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2967ED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муниципальное имущество, а также исключительные права могут быть внесены в качестве вклада в уставные капиталы открытых акционерных обществ. При этом доля акций открытого акционерного общества, находящихся в собственности муниципального образования и приобретаемых муниципальным образованием, в общем количестве обыкновенных акций этого акционерного общества не может составлять менее чем 25 процентов плюс одна акция.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10.2. Внесение муниципального имущества, а также исключительных прав в уставные капиталы открытых акционерных обществ может осуществляться: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при учреждении открытых акционерных обществ;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в порядке оплаты размещаемых дополнительных акций при увеличении уставных капиталов открытых акционерных обществ.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10.3. Внесение муниципального имущества, а также исключительных прав в качестве оплаты размещаемых дополнительных акций открытого акционерного общества может быть осуществлено при соблюдении следующих условий: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10.3.1. Открытое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акций, оплата которых будет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осуществляться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в том числе муниципальным имуществом (с указанием вида такого имущества), а также исключительными правами, принадлежащими муниципальному образованию (с указанием объема, пределов и способа использования соответствующих исключительных прав).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10.3.2. Дополнительные акции, в оплату которых вносятся муниципальное имущество и (или) исключительные права, являются обыкновенными акциями.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10.3.4. Оценка муниципального имущества, вносимого в оплату дополнительных акций, проведена в соответствии с законодательством Российской Федерации об оценочной деятельности.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10.4.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При внесении муниципального имущества, а также исключительных прав в качестве вклада в уставный капитал открытого акционерного общества количество акций, приобретаемых в собственность муниципального образования, доля этих акций в общем количестве обыкновенных акций открытого акционерного общества и стоимость муниципального имущества, вносимого в качестве вклада в уставный капитал открытого акционерного общества (цена приобретения указанных акций), определяются в соответствии с Федеральным законом «Об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акционерных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обществах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>» и законодательством Российской Федерации об оценочной деятельности, если иное не установлено Федеральным законом «Об особенностях управления и распоряжения имуществом железнодорожного транспорта».</w:t>
      </w:r>
    </w:p>
    <w:p w:rsidR="002967ED" w:rsidRPr="008278D5" w:rsidRDefault="002967ED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XI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Продажа акций открытого акционерного общества 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br/>
        <w:t>по результатам доверительного управления.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11.1. Лицо, заключившее по результатам конкурса договор доверительного управления акциями открытого акционерного общества,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Договор купли-продажи акций открытого акционерного общества заключается с победителем конкурса одновременно с договором доверительного управления.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11.2. Сведения о количестве (доле в уставном капитале) и цене продажи акций открытого акционерного общества, которые подлежат продаже по результатам доверительного управления, публикуются в соответствующем информационном сообщении о проведении конкурса по передаче акций указанного акционерного общества в доверительное управление.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11.3. Информационное сообщение о проведении конкурса по передаче акций открытого акционерного общества в доверительное управление публикуется не менее чем за тридцать дней до его проведения. В указанном информационном сообщении публикуются сведения об открытом акционерном обществе, а также о количестве передаваемых в доверительное управление акций и об их доле в уставном капитале открытого акционерного общества, об условиях доверительного управления и о сроке, на который заключается договор доверительного управления (не более чем на три года).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11.4.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купли-продажи акций открытого акционерного общества. Исполнение условий договора доверительного управления подтверждается отчетом доверительного управляющего, принятым учредителем доверительного управления.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XII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Особенности сделок, связанных с продажей 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br/>
        <w:t>имущественного комплекса унитарного предприятия.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12.1. Имущественный комплекс унитарного предприятия может быть продан в собственность юридических лиц, а также граждан, осуществляющих предпринимательскую деятельность без образования юридического лица, в </w:t>
      </w:r>
      <w:r w:rsidRPr="008278D5">
        <w:rPr>
          <w:rFonts w:ascii="Arial" w:eastAsia="Times New Roman" w:hAnsi="Arial" w:cs="Arial"/>
          <w:sz w:val="24"/>
          <w:szCs w:val="24"/>
        </w:rPr>
        <w:lastRenderedPageBreak/>
        <w:t>порядке и способами, которые предусмотрены ФЗ, с учетом особенностей, установленных настоящей статьей.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Состав подлежащего продаже имущественного комплекса унитарного предприятия определяется в соответствии со статьей 11 ФЗ.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Опубликование прогнозного плана приватизации является уведомлением кредиторов о продаже имущественного комплекса унитарного предприятия. Заявленные кредиторами требования рассматриваются в установленном порядке при определении состава подлежащего продаже имущественного комплекса унитарного предприятия, при этом не требуется согласие кредиторов на перевод их требований на покупателя.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12.2. После исполнения покупателем условий договора купли-продажи имущественного комплекса унитарного предприятия с покупателем подписывается передаточный акт. По обязательствам, не учтенным в передаточном акте, муниципальное образование ответственности не несут.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Существенные изменения, произошедшие в составе имущественного комплекса унитарного предприятия после опубликования информационного сообщения о продаже этого комплекса и до подписания передаточного акта, могут являться основанием отказа от заключения договора купли-продажи имущественного комплекса унитарного предприятия.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12.3. Право собственности на имущественный комплекс унитарного предприятия переходит к покупателю в порядке, предусмотренном пунктами 3 и 4 статьи 32 ФЗ, при условии погашения задолженности (при ее наличии) по уплате налогов и иных обязательных платежей в бюджеты всех уровней и государственные внебюджетные фонды.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С момента перехода к покупателю права собственности на имущественный комплекс унитарного предприятия прекращается право хозяйственного ведения унитарного предприятия, имущественный комплекс которого продан.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12.4. Договор купли-продажи имущественного комплекса унитарного предприятия, передаточный акт, а также документ, подтверждающий погашение задолженности (при ее наличии) по уплате налогов и иных обязательных платежей в бюджеты всех уровней и государственные внебюджетные фонды, является основанием государственной регистрации перехода права собственности на имущественный комплекс унитарного предприятия к покупателю.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12.5. С переходом права собственности на имущественный комплекс унитарного предприятия к покупателю прекращается унитарное предприятие, имущественный комплекс которого продан.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Порядок внесения записи о прекращении унитарного предприятия в государственный реестр юридических лиц определяется Правительством Российской Федерации.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XIII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Отчуждение земельных участков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13.1.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законодательством.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13.2.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- находящихся у унитарного предприятия на праве постоянного (бессрочного) пользования или аренды;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занимаемых объектами недвижимости, указанными в пункте 13.1 настоящего Положения,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13.3.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законодательством.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По желанию собственника объекта недвижимости, расположенного на земельном участке, относящемся к муниципальной собственности, соответствующий земельный участок может быть предоставлен ему в аренду на срок не более чем сорок девять лет.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Договор аренды земельного участка не является препятствием для выкупа земельного участка.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Отказ в выкупе земельного участка или предоставлении его в аренду не допускается, за исключением случаев, предусмотренных законом.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13.4. При приватизации расположенных на неделимом земельном участке частей зданий, строений и сооружений, признаваемых самостоятельными объектами недвижимости, с покупателями такого имущества заключаются договоры аренды указанного земельного участка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со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множественностью лиц на стороне арендатора в порядке, установленном законодательством.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зданий, строений и сооружений, расположенных на этом земельном участке.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Размер доли в праве собственности на земельный участок определяется пропорционально отношению площади соответствующей части здания, строения или сооружения к общей площади здания, строения или сооружения.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13.5. Земельный участок отчуждается в соответствии с пунктами 13.1 – 13.4 настоящего Положения в границах, которые определяются на основании плана земельного участка, предоставляемого покупателем и удостоверенного органом, осуществляющим деятельность по ведению государственного земельного кадастра.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Указанный план земельного участка прилагается к акту инвентаризации имущественного комплекса унитарного предприятия, а также к договору купли-продажи земельного участка.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13.6.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Исключения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13.7. Отчуждению в соответствии с ФЗ не подлежат земельные участки в составе земель: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- сельскохозяйственного назначения, лесного и водного фондов, особо охраняемых природных территорий и объектов;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зараженных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опасными веществами и подвергшихся биогенному заражению;</w:t>
      </w:r>
    </w:p>
    <w:p w:rsidR="00591D69" w:rsidRPr="008278D5" w:rsidRDefault="008278D5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</w:rPr>
        <w:t>водо</w:t>
      </w:r>
      <w:r w:rsidR="00591D69" w:rsidRPr="008278D5">
        <w:rPr>
          <w:rFonts w:ascii="Arial" w:eastAsia="Times New Roman" w:hAnsi="Arial" w:cs="Arial"/>
          <w:sz w:val="24"/>
          <w:szCs w:val="24"/>
        </w:rPr>
        <w:t>охранного</w:t>
      </w:r>
      <w:proofErr w:type="spellEnd"/>
      <w:r w:rsidR="00591D69" w:rsidRPr="008278D5">
        <w:rPr>
          <w:rFonts w:ascii="Arial" w:eastAsia="Times New Roman" w:hAnsi="Arial" w:cs="Arial"/>
          <w:sz w:val="24"/>
          <w:szCs w:val="24"/>
        </w:rPr>
        <w:t xml:space="preserve"> и санитарно-защитного назначения;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278D5">
        <w:rPr>
          <w:rFonts w:ascii="Arial" w:eastAsia="Times New Roman" w:hAnsi="Arial" w:cs="Arial"/>
          <w:sz w:val="24"/>
          <w:szCs w:val="24"/>
        </w:rPr>
        <w:t>- общего пользования (улицы, проезды, дороги, набережные, парки, лесопарки, скверы, сады, бульвары, водоемы, пляжи и другие);</w:t>
      </w:r>
      <w:proofErr w:type="gramEnd"/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транспорта, предназначенные для обеспечения деятельности морских и речных портов, аэропортов, а также отведенные (зарезервированные) для их перспективного развития;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предусмотренных генеральными планами развития соответствующих территорий для использования в государственных или общественных интересах, в том числе земель общего пользования;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не подлежащих отчуждению в соответствии с законодательством Российской Федерации.</w:t>
      </w:r>
    </w:p>
    <w:p w:rsidR="00C464EA" w:rsidRPr="008278D5" w:rsidRDefault="00C464EA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XIV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Особенности приватизации объектов культурного наследия.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14.1.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14.2. Условия охранных обязательств в отношении объектов культурного наследия (памятников истории и культуры) местного (муниципального) значения определяются Администрацией района в соответствии с законодательством Российской Федерации: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14.3. Охранное обязательство оформляется в порядке, установленном Правительством Российской Федерации, и его условия подлежат включению в качестве существенных условий в договор купли-продажи объекта культурного наследия (памятника истории и культуры) или имущественного комплекса унитарного предприятия, в составе которого приватизируется объект культурного наследия (памятник истории и культуры).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Государственная регистрация ограничений (обременений), установленных охранными обязательствами, осуществляется одновременно с государственной регистрацией прав собственности на объект культурного наследия (памятник истории и культуры), выявленный объект культурного наследия (памятник истории и культуры) или имущественный комплекс унитарного предприятия, в составе которого приватизируется объект культурного наследия (памятник истории и культуры).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14.4. Охранное обязательство должно содержать требования к содержанию объекта культурного наследия, условиям доступа граждан, порядку и срокам проведения реставрационных, ремонтных и иных работ, а также иные обеспечивающие сохранность такого объекта требования.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В случае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если интерьер внутренних помещений объекта культурного наследия не является предметом охраны данного объекта, обеспечение доступа </w:t>
      </w:r>
      <w:r w:rsidRPr="008278D5">
        <w:rPr>
          <w:rFonts w:ascii="Arial" w:eastAsia="Times New Roman" w:hAnsi="Arial" w:cs="Arial"/>
          <w:sz w:val="24"/>
          <w:szCs w:val="24"/>
        </w:rPr>
        <w:lastRenderedPageBreak/>
        <w:t>граждан во внутренние помещения объекта культурного наследия не может быть вменено в обязанность собственника объекта культурного наследия.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Требования к подготовке охранных обязательств, их содержанию и выполнению, меры по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контролю за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их выполнением, а также требования к подтверждению собственником объекта культурного наследия выполнения этих обязательств утверждаются в порядке, определенном Правительством Российской Федерации.</w:t>
      </w:r>
    </w:p>
    <w:p w:rsidR="001B162A" w:rsidRPr="008278D5" w:rsidRDefault="001B162A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XV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Осо</w:t>
      </w:r>
      <w:r w:rsidR="008278D5">
        <w:rPr>
          <w:rFonts w:ascii="Arial" w:eastAsia="Times New Roman" w:hAnsi="Arial" w:cs="Arial"/>
          <w:b/>
          <w:bCs/>
          <w:sz w:val="24"/>
          <w:szCs w:val="24"/>
        </w:rPr>
        <w:t>бенности приватизации объектов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eastAsia="Times New Roman" w:hAnsi="Arial" w:cs="Arial"/>
          <w:b/>
          <w:bCs/>
          <w:sz w:val="24"/>
          <w:szCs w:val="24"/>
        </w:rPr>
        <w:t>социально-культурного и коммунально-бытового назначения.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15.1.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унитарного предприятия, за исключением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используемых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по назначению: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объектов, обеспечивающих нужды органов социальной защиты населения, в том числе детских домов, домов ребенка, домов для престарелых, интернатов, госпиталей и санаториев для инвалидов, детей и престарелых;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объектов здравоохранения, образования, культуры, предназначенных для обслуживания жителей соответствующего поселения;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детских оздоровительных комплексов (дач, лагерей);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жилищного фонда и объектов его инфраструктуры;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объектов транспорта и энергетики, предназначенных для обслуживания жителей соответствующего поселения.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Изменение назначения указанных в настоящем пункте объектов осуществляется в порядке, установленном законодательством Российской Федерации.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15.2.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законодательством.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15.3. Объекты социально-культурного и коммунально-бытового назначения, разрешенные для приватизации, но не включенные в подлежащий приватизации имущественный комплекс унитарного предприятия, могут приватизироваться отдельно в соответствии с федеральным законодательством.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15.4.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Администрация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2967ED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bookmarkStart w:id="1" w:name="_GoBack"/>
      <w:bookmarkEnd w:id="1"/>
      <w:r w:rsidRPr="008278D5">
        <w:rPr>
          <w:rFonts w:ascii="Arial" w:eastAsia="Times New Roman" w:hAnsi="Arial" w:cs="Arial"/>
          <w:sz w:val="24"/>
          <w:szCs w:val="24"/>
        </w:rPr>
        <w:t xml:space="preserve"> вправе обратиться в суд с иском об изъятии посредством выкупа такого объекта для муниципальных нужд.</w:t>
      </w:r>
    </w:p>
    <w:p w:rsidR="002967ED" w:rsidRPr="008278D5" w:rsidRDefault="002967ED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XVI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Обременения приватизируемого муниципального имущества.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16.1. При отчуждении муниципального имущества в порядке приватизации соответствующее имущество может быть обременено ограничениями, предусмотренными федеральным законодательством, публичным сервитутом и настоящим Положением.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16.2. Ограничениями могут являться: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1)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2)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 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3) иные обязанности, предусмотренные федеральным законом или в установленном им порядке.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16.3. Публичным сервитутом может являться обязанность собственника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обеспечивать беспрепятственный доступ, проход, проезд;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обеспечивать возможность размещения межевых, геодезических и иных знаков;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16.4. 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16.5. Переход прав на муниципальное имущество, обремененное публичным сервитутом, не влечет за собой прекращение публичного сервитута.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Предусмотренные настоящей статьей ограничения прав собственника имущества, приобретенного в порядке приватизации муниципального имущества, сохраняются при всех сделках с этим имуществом, вплоть до их отмены (прекращения публичного сервитута).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16.6. 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- указанное лицо может быть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обязано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 исполнить в натуре условия обременения, в том числе публичного сервитута;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с указанного лица могут быть взысканы убытки, причиненные нарушением условий обременения, в том числе публичного сервитута, в доход муниципального образования, а при отсутствии последнего - в доход субъекта Российской Федерации.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16.7. Обременение, в том числе публичный сервитут, может быть прекращено или их условия могут быть изменены в случае: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отсутствия или изменения государственного либо общественного интереса в обременении, в том числе в публичном сервитуте;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невозможности или существенного затруднения использования имущества по его прямому назначению.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 xml:space="preserve">16.8. Прекращение обременения, в том числе публичного сервитута, или изменение их условий допускается на основании решения Главы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или иного уполномоченного органа либо на основании решения суда, принятого по иску собственника имущества.</w:t>
      </w:r>
    </w:p>
    <w:p w:rsidR="002967ED" w:rsidRPr="008278D5" w:rsidRDefault="002967ED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XVII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О</w:t>
      </w:r>
      <w:r w:rsidR="008278D5">
        <w:rPr>
          <w:rFonts w:ascii="Arial" w:eastAsia="Times New Roman" w:hAnsi="Arial" w:cs="Arial"/>
          <w:b/>
          <w:bCs/>
          <w:sz w:val="24"/>
          <w:szCs w:val="24"/>
        </w:rPr>
        <w:t>формление сделок купли-продажи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eastAsia="Times New Roman" w:hAnsi="Arial" w:cs="Arial"/>
          <w:b/>
          <w:bCs/>
          <w:sz w:val="24"/>
          <w:szCs w:val="24"/>
        </w:rPr>
        <w:t>и оплата приватизируемого муниципального имущества.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17.1. Продажа муниципального имущества оформляется договором купли-продажи.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17.2. Обязательными условиями договора купли-продажи муниципального имущества являются: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17.2.1.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Сведения о сторонах договора; наименование муниципального имущества; место его нахождения; состав и цена муниципального имущества; количество акций открытого акционерного общества, их категория и стоимость; в соответствии с федеральным законодательством порядок и срок передачи муниципального имущества в собственность покупателя; форма и сроки платежа за приобретенное имущество; условия, в соответствии с которыми указанное имущество было приобретено покупателем;</w:t>
      </w:r>
      <w:proofErr w:type="gramEnd"/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17.2.2.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17.2.3. Сведения о наличии в отношении продаваемых здания, строения, сооружения или земельного участка обременения (в том числе публичного сервитута), сохраняемого при переходе прав на указанные объекты;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17.2.4. Иные условия, установленные сторонами такого договора по взаимному соглашению.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Обязательства покупателя в отношении приобретаемого муниципального имущества должны иметь сроки их исполнения, а также определяемую в соответствии с законодательством Российской Федерации стоимостную оценку, за исключением обязательств, не связанных с совершением действий по передаче приобретаемого муниципального имущества, выполнением работ, уплатой денег.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17.3.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особенностей, установленных федеральным законодательством и настоящим Положением.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17.4.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17.5. Денежными средствами, полученными от продажи муниципального имущества, являются денежные средства, полученные от покупателей в счет оплаты муниципального имущества, за вычетом расходов на организацию и проведение приватизации имущества.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17.5.1. К затратам на организацию и проведение приват</w:t>
      </w:r>
      <w:r w:rsidR="002529FE">
        <w:rPr>
          <w:rFonts w:ascii="Arial" w:eastAsia="Times New Roman" w:hAnsi="Arial" w:cs="Arial"/>
          <w:sz w:val="24"/>
          <w:szCs w:val="24"/>
        </w:rPr>
        <w:t xml:space="preserve">изации муниципального имущества </w:t>
      </w:r>
      <w:r w:rsidRPr="008278D5">
        <w:rPr>
          <w:rFonts w:ascii="Arial" w:eastAsia="Times New Roman" w:hAnsi="Arial" w:cs="Arial"/>
          <w:sz w:val="24"/>
          <w:szCs w:val="24"/>
        </w:rPr>
        <w:t>относятся: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подготовка имущества к продаже, в том числе изготовление технических паспортов на помещения, здания, строения, сооружения, не завершенные строительством объекты;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привлечение маркетинговых и финансовых консультантов;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- оценка имущества для определения его рыночной стоимости и установления начальной цены;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оплата услуг держателей реестров, владельцев ценных бумаг (регистраторов) по внесению данных в реестр и выдаче выписок из реестра;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расходы, связанные с оформлением прав на муниципальное имущество, а также с осуществлением муниципальным образованием прав акционера;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организация продажи имущества, включая привлечение с этой целью профессиональных участников рынка ценных бумаг и иных лиц;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осуществление деятельности по учету и контролю выполнения покупателями имущества своих обязательств;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защита имущественных и иных прав и законных интересов муниципального образования в судах;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рекламирование,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совершенствование организационно-технической базы продаж муниципального имущества;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- иные услуги, для выполнения которых, в соответствии с настоящим Положением, могут быть привлечены сторонние организации.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17.6. При продаже муниципального имущества законным средством платежа признается валюта Российской Федерации.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17.7. За несвоевременное перечисление денежных средств, полученных от продажи муниципального имущества в бюджет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2967ED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2967ED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Pr="008278D5">
        <w:rPr>
          <w:rFonts w:ascii="Arial" w:eastAsia="Times New Roman" w:hAnsi="Arial" w:cs="Arial"/>
          <w:sz w:val="24"/>
          <w:szCs w:val="24"/>
        </w:rPr>
        <w:t>уплачиваются пени за каждый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 перед бюджетом поселения.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17.8. Передача кредиторам муниципального имущества в зачет муниципальных заимствований, а равно обмен муниципального имущества на находящееся в частной собственности имущество не допускается, за исключением случаев, установленных федеральным законодательством о приватизации.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17.9. Покупатель вправе оплатить приобретаемое муниципальное имущество досрочно.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17.10. С покупателя могут быть взысканы убытки, причиненные неисполнением договора купли-продажи.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XVIII</w:t>
      </w:r>
      <w:r w:rsidR="00591D69" w:rsidRPr="008278D5">
        <w:rPr>
          <w:rFonts w:ascii="Arial" w:eastAsia="Times New Roman" w:hAnsi="Arial" w:cs="Arial"/>
          <w:b/>
          <w:bCs/>
          <w:sz w:val="24"/>
          <w:szCs w:val="24"/>
        </w:rPr>
        <w:t>. Порядок возврата денежных средств по недействительным сделкам купли-продажи государственного или муниципального имущества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>18.1. Возврат денежных средств по недействительным сделкам купли-продажи муниципального имущества осуществляется на основании вступившего в силу решения суда за счет денежных средств, поступивших по другим сделкам приватизации муниципального имущества. Денежные средства в размере, определенном решением суда, после передачи имущества согласно решению суда в муниципальную собственность подлежат возврату покупателю из суммы денежных средств, полученных в счет оплаты иными покупателями приватизируемого муниципального имущества, до распределения денежных сре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дств в с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>оответствии со статьей 33 ФЗ. Оставшиеся после исполнения решений суда денежные средства подлежат перечислению их получателям в порядке, установленном статьей 33 ФЗ.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lastRenderedPageBreak/>
        <w:t>18.2. В случае недостаточности денежных средств от сделок купли-продажи муниципального имущества для обеспечения полного возврата денежных сре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дств в ср</w:t>
      </w:r>
      <w:proofErr w:type="gramEnd"/>
      <w:r w:rsidRPr="008278D5">
        <w:rPr>
          <w:rFonts w:ascii="Arial" w:eastAsia="Times New Roman" w:hAnsi="Arial" w:cs="Arial"/>
          <w:sz w:val="24"/>
          <w:szCs w:val="24"/>
        </w:rPr>
        <w:t xml:space="preserve">ок, предусмотренный исполнительными документами, возврат недостающих денежных средств осуществляется за счет денежных средств бюджета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2967ED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Pr="008278D5">
        <w:rPr>
          <w:rFonts w:ascii="Arial" w:eastAsia="Times New Roman" w:hAnsi="Arial" w:cs="Arial"/>
          <w:sz w:val="24"/>
          <w:szCs w:val="24"/>
        </w:rPr>
        <w:t>.</w:t>
      </w:r>
    </w:p>
    <w:p w:rsidR="002967ED" w:rsidRPr="008278D5" w:rsidRDefault="002967ED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632E38" w:rsidP="008278D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hAnsi="Arial" w:cs="Arial"/>
          <w:b/>
          <w:bCs/>
          <w:bdr w:val="none" w:sz="0" w:space="0" w:color="auto" w:frame="1"/>
        </w:rPr>
        <w:t xml:space="preserve">Раздел </w:t>
      </w:r>
      <w:r w:rsidRPr="008278D5">
        <w:rPr>
          <w:rFonts w:ascii="Arial" w:hAnsi="Arial" w:cs="Arial"/>
          <w:b/>
          <w:bCs/>
          <w:bdr w:val="none" w:sz="0" w:space="0" w:color="auto" w:frame="1"/>
          <w:lang w:val="en-US"/>
        </w:rPr>
        <w:t>XIX</w:t>
      </w:r>
      <w:r w:rsidR="00591D69" w:rsidRPr="008278D5">
        <w:rPr>
          <w:rFonts w:ascii="Arial" w:eastAsia="Times New Roman" w:hAnsi="Arial" w:cs="Arial"/>
          <w:b/>
          <w:sz w:val="24"/>
          <w:szCs w:val="24"/>
        </w:rPr>
        <w:t>. Заключительные положения</w:t>
      </w:r>
      <w:r w:rsidR="00591D69" w:rsidRPr="008278D5">
        <w:rPr>
          <w:rFonts w:ascii="Arial" w:eastAsia="Times New Roman" w:hAnsi="Arial" w:cs="Arial"/>
          <w:sz w:val="24"/>
          <w:szCs w:val="24"/>
        </w:rPr>
        <w:t>.</w:t>
      </w:r>
    </w:p>
    <w:p w:rsidR="00632E38" w:rsidRPr="008278D5" w:rsidRDefault="00632E38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19.1. Администрация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2967ED" w:rsidRPr="008278D5">
        <w:rPr>
          <w:rFonts w:ascii="Arial" w:eastAsia="Times New Roman" w:hAnsi="Arial" w:cs="Arial"/>
          <w:sz w:val="24"/>
          <w:szCs w:val="24"/>
        </w:rPr>
        <w:t xml:space="preserve"> </w:t>
      </w:r>
      <w:r w:rsidR="00FF3450" w:rsidRPr="008278D5">
        <w:rPr>
          <w:rFonts w:ascii="Arial" w:eastAsia="Times New Roman" w:hAnsi="Arial" w:cs="Arial"/>
          <w:sz w:val="24"/>
          <w:szCs w:val="24"/>
        </w:rPr>
        <w:t>«Васильевск»</w:t>
      </w:r>
      <w:r w:rsidRPr="008278D5">
        <w:rPr>
          <w:rFonts w:ascii="Arial" w:eastAsia="Times New Roman" w:hAnsi="Arial" w:cs="Arial"/>
          <w:sz w:val="24"/>
          <w:szCs w:val="24"/>
        </w:rPr>
        <w:t>, осуществляющая функции по продаже приватизируемого муниципального имущества,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образования.</w:t>
      </w:r>
    </w:p>
    <w:p w:rsidR="00591D69" w:rsidRPr="008278D5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19.2. Защита прав муниципального образования как собственника имущества финансируется за счет средств бюджета. В соответствии с ФЗ Администрация </w:t>
      </w:r>
      <w:r w:rsidR="00BC53A6" w:rsidRPr="008278D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FF3450" w:rsidRPr="008278D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8278D5">
        <w:rPr>
          <w:rFonts w:ascii="Arial" w:eastAsia="Times New Roman" w:hAnsi="Arial" w:cs="Arial"/>
          <w:sz w:val="24"/>
          <w:szCs w:val="24"/>
        </w:rPr>
        <w:t xml:space="preserve"> освобождается от уплаты государственной пошлины в судах в случаях представления государственных интересов или интересов муниципального образования.</w:t>
      </w:r>
    </w:p>
    <w:p w:rsidR="005F142C" w:rsidRPr="00A368CC" w:rsidRDefault="00591D69" w:rsidP="008278D5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78D5">
        <w:rPr>
          <w:rFonts w:ascii="Arial" w:eastAsia="Times New Roman" w:hAnsi="Arial" w:cs="Arial"/>
          <w:sz w:val="24"/>
          <w:szCs w:val="24"/>
        </w:rPr>
        <w:t xml:space="preserve">19.3. </w:t>
      </w:r>
      <w:proofErr w:type="gramStart"/>
      <w:r w:rsidRPr="008278D5">
        <w:rPr>
          <w:rFonts w:ascii="Arial" w:eastAsia="Times New Roman" w:hAnsi="Arial" w:cs="Arial"/>
          <w:sz w:val="24"/>
          <w:szCs w:val="24"/>
        </w:rPr>
        <w:t>Все не отмеченные или не урегулированные настоящим Положением особенности приватизации муниципального имущества определяются Федеральным законом № 178-ФЗ, Постановлением Правительства РФ от 12.08.2002 № 585 Постановлением Правительства РФ от 22.07.2002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 и другими нормативными и правовыми акт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ами.</w:t>
      </w:r>
      <w:proofErr w:type="gramEnd"/>
    </w:p>
    <w:sectPr w:rsidR="005F142C" w:rsidRPr="00A368CC" w:rsidSect="008278D5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ADD" w:rsidRDefault="00511ADD" w:rsidP="005F142C">
      <w:pPr>
        <w:spacing w:after="0" w:line="240" w:lineRule="auto"/>
      </w:pPr>
      <w:r>
        <w:separator/>
      </w:r>
    </w:p>
  </w:endnote>
  <w:endnote w:type="continuationSeparator" w:id="0">
    <w:p w:rsidR="00511ADD" w:rsidRDefault="00511ADD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ADD" w:rsidRDefault="00511ADD" w:rsidP="005F142C">
      <w:pPr>
        <w:spacing w:after="0" w:line="240" w:lineRule="auto"/>
      </w:pPr>
      <w:r>
        <w:separator/>
      </w:r>
    </w:p>
  </w:footnote>
  <w:footnote w:type="continuationSeparator" w:id="0">
    <w:p w:rsidR="00511ADD" w:rsidRDefault="00511ADD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16" w:rsidRDefault="009B0D16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01EB2"/>
    <w:multiLevelType w:val="hybridMultilevel"/>
    <w:tmpl w:val="39EC66FC"/>
    <w:lvl w:ilvl="0" w:tplc="B2E47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71387"/>
    <w:rsid w:val="000D4036"/>
    <w:rsid w:val="000D4B61"/>
    <w:rsid w:val="00105C40"/>
    <w:rsid w:val="0011298A"/>
    <w:rsid w:val="0011637A"/>
    <w:rsid w:val="001423FD"/>
    <w:rsid w:val="00165A8C"/>
    <w:rsid w:val="001B162A"/>
    <w:rsid w:val="002529FE"/>
    <w:rsid w:val="00276574"/>
    <w:rsid w:val="002967ED"/>
    <w:rsid w:val="0039455E"/>
    <w:rsid w:val="003D4988"/>
    <w:rsid w:val="0041180E"/>
    <w:rsid w:val="00455D3B"/>
    <w:rsid w:val="004A303F"/>
    <w:rsid w:val="00511ADD"/>
    <w:rsid w:val="00517C8A"/>
    <w:rsid w:val="00591D69"/>
    <w:rsid w:val="005E1E59"/>
    <w:rsid w:val="005F142C"/>
    <w:rsid w:val="00601599"/>
    <w:rsid w:val="0062706C"/>
    <w:rsid w:val="00632E38"/>
    <w:rsid w:val="0063639A"/>
    <w:rsid w:val="00653EC8"/>
    <w:rsid w:val="006759FF"/>
    <w:rsid w:val="007432BF"/>
    <w:rsid w:val="00751EB2"/>
    <w:rsid w:val="007A1D49"/>
    <w:rsid w:val="008278D5"/>
    <w:rsid w:val="008561EF"/>
    <w:rsid w:val="008D0144"/>
    <w:rsid w:val="00906C8C"/>
    <w:rsid w:val="009221F1"/>
    <w:rsid w:val="00932071"/>
    <w:rsid w:val="009A65E1"/>
    <w:rsid w:val="009B0D16"/>
    <w:rsid w:val="009B599D"/>
    <w:rsid w:val="009D28A8"/>
    <w:rsid w:val="00A368CC"/>
    <w:rsid w:val="00A87334"/>
    <w:rsid w:val="00AE3A27"/>
    <w:rsid w:val="00AE6B90"/>
    <w:rsid w:val="00AF1E50"/>
    <w:rsid w:val="00B747F9"/>
    <w:rsid w:val="00B75937"/>
    <w:rsid w:val="00B8503E"/>
    <w:rsid w:val="00BA0116"/>
    <w:rsid w:val="00BB00F7"/>
    <w:rsid w:val="00BC53A6"/>
    <w:rsid w:val="00BF15B3"/>
    <w:rsid w:val="00C30D66"/>
    <w:rsid w:val="00C464EA"/>
    <w:rsid w:val="00C53FA8"/>
    <w:rsid w:val="00C5492C"/>
    <w:rsid w:val="00C92BCD"/>
    <w:rsid w:val="00CC4BD6"/>
    <w:rsid w:val="00CD2B6F"/>
    <w:rsid w:val="00CF6463"/>
    <w:rsid w:val="00D23C98"/>
    <w:rsid w:val="00D61E7F"/>
    <w:rsid w:val="00DD336B"/>
    <w:rsid w:val="00DE092F"/>
    <w:rsid w:val="00DF4276"/>
    <w:rsid w:val="00E35C19"/>
    <w:rsid w:val="00E60C4E"/>
    <w:rsid w:val="00E96EC9"/>
    <w:rsid w:val="00EA2756"/>
    <w:rsid w:val="00F07300"/>
    <w:rsid w:val="00F7745F"/>
    <w:rsid w:val="00FE5903"/>
    <w:rsid w:val="00FF3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37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unhideWhenUsed/>
    <w:rsid w:val="00C5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C5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33946">
          <w:marLeft w:val="0"/>
          <w:marRight w:val="0"/>
          <w:marTop w:val="7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706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44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45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359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6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3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4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08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3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0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4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0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3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5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8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0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1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8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E3145-EDAB-4F53-B3A3-F4161EF35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21</Pages>
  <Words>8675</Words>
  <Characters>49448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Андрей</cp:lastModifiedBy>
  <cp:revision>18</cp:revision>
  <cp:lastPrinted>2018-02-28T02:15:00Z</cp:lastPrinted>
  <dcterms:created xsi:type="dcterms:W3CDTF">2018-01-22T03:27:00Z</dcterms:created>
  <dcterms:modified xsi:type="dcterms:W3CDTF">2018-02-28T02:15:00Z</dcterms:modified>
</cp:coreProperties>
</file>