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675C" w:rsidRDefault="00C715E2" w:rsidP="00507F48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22.</w:t>
      </w:r>
      <w:r w:rsidR="0065675C">
        <w:rPr>
          <w:rFonts w:ascii="Arial" w:hAnsi="Arial" w:cs="Arial"/>
          <w:b/>
          <w:sz w:val="32"/>
          <w:szCs w:val="32"/>
        </w:rPr>
        <w:t>06.2017г. №</w:t>
      </w:r>
      <w:r>
        <w:rPr>
          <w:rFonts w:ascii="Arial" w:hAnsi="Arial" w:cs="Arial"/>
          <w:b/>
          <w:sz w:val="32"/>
          <w:szCs w:val="32"/>
        </w:rPr>
        <w:t>78</w:t>
      </w:r>
    </w:p>
    <w:p w:rsidR="0065675C" w:rsidRDefault="0065675C" w:rsidP="0065675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5675C" w:rsidRDefault="0065675C" w:rsidP="0065675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65675C" w:rsidRDefault="0065675C" w:rsidP="0065675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65675C" w:rsidRDefault="0065675C" w:rsidP="0065675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«ВАСИЛЬЕВСК»</w:t>
      </w:r>
    </w:p>
    <w:p w:rsidR="0065675C" w:rsidRDefault="0065675C" w:rsidP="0065675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65675C" w:rsidRDefault="0065675C" w:rsidP="0065675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65675C" w:rsidRDefault="0065675C" w:rsidP="0065675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2462CF" w:rsidRPr="0065675C" w:rsidRDefault="0065675C" w:rsidP="0065675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65675C">
        <w:rPr>
          <w:rFonts w:ascii="Arial" w:hAnsi="Arial" w:cs="Arial"/>
          <w:sz w:val="32"/>
          <w:szCs w:val="32"/>
        </w:rPr>
        <w:t xml:space="preserve"> </w:t>
      </w:r>
      <w:r w:rsidRPr="0065675C">
        <w:rPr>
          <w:rFonts w:ascii="Arial" w:hAnsi="Arial" w:cs="Arial"/>
          <w:b/>
          <w:sz w:val="32"/>
          <w:szCs w:val="32"/>
        </w:rPr>
        <w:t>«</w:t>
      </w:r>
      <w:r w:rsidRPr="0065675C">
        <w:rPr>
          <w:rFonts w:ascii="Arial" w:hAnsi="Arial" w:cs="Arial"/>
          <w:b/>
          <w:bCs/>
          <w:kern w:val="28"/>
          <w:sz w:val="32"/>
          <w:szCs w:val="32"/>
        </w:rPr>
        <w:t>ОБ УСТАНОВЛЕНИИ И ВВЕДЕНИИ В ДЕЙСТВИЕ НА ТЕРРИТОРИИ МУНИЦИПАЛЬНОГО ОБРАЗОВАНИЯ «ВАСИЛЬЕВСК» НАЛОГА НА ИМУЩЕСТВО ФИЗИЧЕСКИХ ЛИЦ»</w:t>
      </w:r>
    </w:p>
    <w:p w:rsidR="00A812B8" w:rsidRPr="00D010A4" w:rsidRDefault="00A812B8" w:rsidP="002462CF">
      <w:pPr>
        <w:widowControl w:val="0"/>
        <w:autoSpaceDE w:val="0"/>
        <w:autoSpaceDN w:val="0"/>
        <w:adjustRightInd w:val="0"/>
        <w:jc w:val="both"/>
        <w:rPr>
          <w:kern w:val="28"/>
          <w:sz w:val="27"/>
          <w:szCs w:val="27"/>
        </w:rPr>
      </w:pPr>
    </w:p>
    <w:p w:rsidR="00B35691" w:rsidRDefault="002462CF" w:rsidP="002462C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  <w:r w:rsidRPr="0065675C">
        <w:rPr>
          <w:rFonts w:ascii="Arial" w:hAnsi="Arial" w:cs="Arial"/>
          <w:kern w:val="28"/>
        </w:rPr>
        <w:t>Руководствуясь</w:t>
      </w:r>
      <w:r w:rsidR="007E2AE0" w:rsidRPr="0065675C">
        <w:rPr>
          <w:rFonts w:ascii="Arial" w:hAnsi="Arial" w:cs="Arial"/>
          <w:kern w:val="28"/>
        </w:rPr>
        <w:t xml:space="preserve"> статьей 14 </w:t>
      </w:r>
      <w:r w:rsidR="00B35691" w:rsidRPr="0065675C">
        <w:rPr>
          <w:rFonts w:ascii="Arial" w:hAnsi="Arial" w:cs="Arial"/>
          <w:kern w:val="28"/>
        </w:rPr>
        <w:t xml:space="preserve">Федерального закона от 6 октября 2003 года № 131-ФЗ «Об общих принципах организации местного самоуправления в Российской Федерации», главой 32 Налогового кодекса Российской Федерации, статьями 24,44,46  Устава </w:t>
      </w:r>
      <w:r w:rsidR="00B35691">
        <w:rPr>
          <w:rFonts w:ascii="Arial" w:hAnsi="Arial" w:cs="Arial"/>
          <w:kern w:val="28"/>
        </w:rPr>
        <w:t>м</w:t>
      </w:r>
      <w:r w:rsidR="00B35691" w:rsidRPr="0065675C">
        <w:rPr>
          <w:rFonts w:ascii="Arial" w:hAnsi="Arial" w:cs="Arial"/>
          <w:kern w:val="28"/>
        </w:rPr>
        <w:t>униципал</w:t>
      </w:r>
      <w:r w:rsidR="00507F48">
        <w:rPr>
          <w:rFonts w:ascii="Arial" w:hAnsi="Arial" w:cs="Arial"/>
          <w:kern w:val="28"/>
        </w:rPr>
        <w:t>ьного образования «Васильевск»,</w:t>
      </w:r>
    </w:p>
    <w:p w:rsidR="00B35691" w:rsidRPr="0065675C" w:rsidRDefault="00B35691" w:rsidP="002462C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</w:p>
    <w:p w:rsidR="00B35691" w:rsidRPr="00507F48" w:rsidRDefault="00B35691" w:rsidP="0025595A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32"/>
          <w:szCs w:val="32"/>
        </w:rPr>
      </w:pPr>
      <w:r w:rsidRPr="00507F48">
        <w:rPr>
          <w:rFonts w:ascii="Arial" w:hAnsi="Arial" w:cs="Arial"/>
          <w:b/>
          <w:sz w:val="32"/>
          <w:szCs w:val="32"/>
        </w:rPr>
        <w:t>ДУМА РЕШИЛА:</w:t>
      </w:r>
    </w:p>
    <w:p w:rsidR="00B35691" w:rsidRPr="00D010A4" w:rsidRDefault="00B35691" w:rsidP="0065675C">
      <w:pPr>
        <w:widowControl w:val="0"/>
        <w:autoSpaceDE w:val="0"/>
        <w:autoSpaceDN w:val="0"/>
        <w:adjustRightInd w:val="0"/>
        <w:ind w:firstLine="709"/>
        <w:jc w:val="center"/>
        <w:rPr>
          <w:kern w:val="28"/>
          <w:sz w:val="27"/>
          <w:szCs w:val="27"/>
        </w:rPr>
      </w:pPr>
    </w:p>
    <w:p w:rsidR="00B35691" w:rsidRPr="00B35691" w:rsidRDefault="00B35691" w:rsidP="002462C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i/>
          <w:kern w:val="28"/>
        </w:rPr>
      </w:pPr>
      <w:r w:rsidRPr="00B35691">
        <w:rPr>
          <w:rFonts w:ascii="Arial" w:hAnsi="Arial" w:cs="Arial"/>
          <w:kern w:val="28"/>
        </w:rPr>
        <w:t xml:space="preserve">1. Установить и ввести в действие </w:t>
      </w:r>
      <w:r w:rsidRPr="00B35691">
        <w:rPr>
          <w:rFonts w:ascii="Arial" w:hAnsi="Arial" w:cs="Arial"/>
          <w:bCs/>
          <w:kern w:val="28"/>
        </w:rPr>
        <w:t>на территории муници</w:t>
      </w:r>
      <w:r w:rsidR="00507F48">
        <w:rPr>
          <w:rFonts w:ascii="Arial" w:hAnsi="Arial" w:cs="Arial"/>
          <w:bCs/>
          <w:kern w:val="28"/>
        </w:rPr>
        <w:t>п</w:t>
      </w:r>
      <w:r w:rsidRPr="00B35691">
        <w:rPr>
          <w:rFonts w:ascii="Arial" w:hAnsi="Arial" w:cs="Arial"/>
          <w:bCs/>
          <w:kern w:val="28"/>
        </w:rPr>
        <w:t>ального образования «Васильевск»</w:t>
      </w:r>
      <w:r w:rsidRPr="00B35691">
        <w:rPr>
          <w:rFonts w:ascii="Arial" w:hAnsi="Arial" w:cs="Arial"/>
          <w:i/>
          <w:kern w:val="28"/>
        </w:rPr>
        <w:t xml:space="preserve"> </w:t>
      </w:r>
      <w:r w:rsidRPr="00B35691">
        <w:rPr>
          <w:rFonts w:ascii="Arial" w:hAnsi="Arial" w:cs="Arial"/>
          <w:bCs/>
          <w:kern w:val="28"/>
        </w:rPr>
        <w:t xml:space="preserve">налог на имущество физических лиц, исчисляемый исходя из инвентаризационной стоимости объектов налогообложения </w:t>
      </w:r>
    </w:p>
    <w:p w:rsidR="00B35691" w:rsidRPr="00B35691" w:rsidRDefault="00B35691" w:rsidP="002462CF">
      <w:pPr>
        <w:ind w:firstLine="709"/>
        <w:jc w:val="both"/>
        <w:rPr>
          <w:rFonts w:ascii="Arial" w:hAnsi="Arial" w:cs="Arial"/>
          <w:color w:val="000000"/>
          <w:kern w:val="28"/>
        </w:rPr>
      </w:pPr>
      <w:r w:rsidRPr="00B35691">
        <w:rPr>
          <w:rFonts w:ascii="Arial" w:hAnsi="Arial" w:cs="Arial"/>
          <w:kern w:val="28"/>
        </w:rPr>
        <w:t xml:space="preserve">2. </w:t>
      </w:r>
      <w:r w:rsidRPr="00B35691">
        <w:rPr>
          <w:rFonts w:ascii="Arial" w:hAnsi="Arial" w:cs="Arial"/>
          <w:color w:val="000000"/>
          <w:kern w:val="28"/>
        </w:rPr>
        <w:t>Установить налоговые ставки налога на имущество физических лиц в следующих размерах:</w:t>
      </w:r>
    </w:p>
    <w:p w:rsidR="00B35691" w:rsidRPr="00B35691" w:rsidRDefault="00B35691" w:rsidP="002462CF">
      <w:pPr>
        <w:ind w:firstLine="709"/>
        <w:jc w:val="both"/>
        <w:rPr>
          <w:rFonts w:ascii="Arial" w:hAnsi="Arial" w:cs="Arial"/>
          <w:color w:val="000000"/>
          <w:kern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502"/>
        <w:gridCol w:w="4502"/>
      </w:tblGrid>
      <w:tr w:rsidR="00B35691" w:rsidRPr="00B35691" w:rsidTr="002462CF">
        <w:tc>
          <w:tcPr>
            <w:tcW w:w="4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691" w:rsidRPr="00B35691" w:rsidRDefault="00B35691" w:rsidP="00546C2D">
            <w:pPr>
              <w:jc w:val="both"/>
              <w:rPr>
                <w:rFonts w:ascii="Arial" w:hAnsi="Arial" w:cs="Arial"/>
                <w:color w:val="000000"/>
                <w:kern w:val="28"/>
              </w:rPr>
            </w:pPr>
            <w:r w:rsidRPr="00B35691">
              <w:rPr>
                <w:rFonts w:ascii="Arial" w:hAnsi="Arial" w:cs="Arial"/>
                <w:color w:val="000000"/>
                <w:kern w:val="28"/>
              </w:rPr>
              <w:t>Суммарная инвентаризационная стоимость объектов налогообложения, умноженная на коэффициент-дефлятор (с учетом доли налогоплательщика в праве общей собственности на каждый из таких объектов)</w:t>
            </w:r>
            <w:r w:rsidRPr="00B35691">
              <w:rPr>
                <w:rStyle w:val="a9"/>
                <w:rFonts w:ascii="Arial" w:hAnsi="Arial" w:cs="Arial"/>
                <w:color w:val="000000"/>
                <w:kern w:val="28"/>
              </w:rPr>
              <w:endnoteReference w:id="2"/>
            </w:r>
          </w:p>
        </w:tc>
        <w:tc>
          <w:tcPr>
            <w:tcW w:w="4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691" w:rsidRPr="00B35691" w:rsidRDefault="00B35691" w:rsidP="00546C2D">
            <w:pPr>
              <w:jc w:val="both"/>
              <w:rPr>
                <w:rFonts w:ascii="Arial" w:hAnsi="Arial" w:cs="Arial"/>
                <w:color w:val="000000"/>
                <w:kern w:val="28"/>
              </w:rPr>
            </w:pPr>
            <w:r w:rsidRPr="00B35691">
              <w:rPr>
                <w:rFonts w:ascii="Arial" w:hAnsi="Arial" w:cs="Arial"/>
                <w:color w:val="000000"/>
                <w:kern w:val="28"/>
              </w:rPr>
              <w:t>Ставка налога %</w:t>
            </w:r>
          </w:p>
        </w:tc>
      </w:tr>
      <w:tr w:rsidR="00B35691" w:rsidRPr="00B35691" w:rsidTr="00546C2D">
        <w:trPr>
          <w:trHeight w:val="64"/>
        </w:trPr>
        <w:tc>
          <w:tcPr>
            <w:tcW w:w="4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691" w:rsidRPr="00B35691" w:rsidRDefault="00B35691">
            <w:pPr>
              <w:jc w:val="both"/>
              <w:rPr>
                <w:rFonts w:ascii="Arial" w:hAnsi="Arial" w:cs="Arial"/>
                <w:color w:val="000000"/>
                <w:kern w:val="28"/>
              </w:rPr>
            </w:pPr>
            <w:r w:rsidRPr="00B35691">
              <w:rPr>
                <w:rFonts w:ascii="Arial" w:hAnsi="Arial" w:cs="Arial"/>
                <w:color w:val="000000"/>
                <w:kern w:val="28"/>
              </w:rPr>
              <w:t>До 300 000 рублей включительно</w:t>
            </w:r>
          </w:p>
        </w:tc>
        <w:tc>
          <w:tcPr>
            <w:tcW w:w="4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691" w:rsidRPr="00B35691" w:rsidRDefault="00B35691">
            <w:pPr>
              <w:jc w:val="both"/>
              <w:rPr>
                <w:rFonts w:ascii="Arial" w:hAnsi="Arial" w:cs="Arial"/>
                <w:color w:val="000000"/>
                <w:kern w:val="28"/>
              </w:rPr>
            </w:pPr>
            <w:r w:rsidRPr="00B35691">
              <w:rPr>
                <w:rFonts w:ascii="Arial" w:hAnsi="Arial" w:cs="Arial"/>
                <w:color w:val="000000"/>
                <w:kern w:val="28"/>
              </w:rPr>
              <w:t>0,1 процента</w:t>
            </w:r>
          </w:p>
        </w:tc>
      </w:tr>
      <w:tr w:rsidR="00B35691" w:rsidRPr="00B35691" w:rsidTr="002462CF">
        <w:tc>
          <w:tcPr>
            <w:tcW w:w="4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691" w:rsidRPr="00B35691" w:rsidRDefault="00B35691">
            <w:pPr>
              <w:jc w:val="both"/>
              <w:rPr>
                <w:rFonts w:ascii="Arial" w:hAnsi="Arial" w:cs="Arial"/>
                <w:color w:val="000000"/>
                <w:kern w:val="28"/>
              </w:rPr>
            </w:pPr>
            <w:r w:rsidRPr="00B35691">
              <w:rPr>
                <w:rFonts w:ascii="Arial" w:hAnsi="Arial" w:cs="Arial"/>
                <w:color w:val="000000"/>
                <w:kern w:val="28"/>
              </w:rPr>
              <w:t>Свыше 300 000 до 500 000 рублей включительно</w:t>
            </w:r>
          </w:p>
        </w:tc>
        <w:tc>
          <w:tcPr>
            <w:tcW w:w="4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691" w:rsidRPr="00B35691" w:rsidRDefault="00B35691">
            <w:pPr>
              <w:jc w:val="both"/>
              <w:rPr>
                <w:rFonts w:ascii="Arial" w:hAnsi="Arial" w:cs="Arial"/>
                <w:color w:val="000000"/>
                <w:kern w:val="28"/>
              </w:rPr>
            </w:pPr>
          </w:p>
          <w:p w:rsidR="00B35691" w:rsidRPr="00B35691" w:rsidRDefault="00B35691">
            <w:pPr>
              <w:jc w:val="both"/>
              <w:rPr>
                <w:rFonts w:ascii="Arial" w:hAnsi="Arial" w:cs="Arial"/>
                <w:color w:val="000000"/>
                <w:kern w:val="28"/>
              </w:rPr>
            </w:pPr>
            <w:r w:rsidRPr="00B35691">
              <w:rPr>
                <w:rFonts w:ascii="Arial" w:hAnsi="Arial" w:cs="Arial"/>
                <w:color w:val="000000"/>
                <w:kern w:val="28"/>
              </w:rPr>
              <w:t>0,2 процента</w:t>
            </w:r>
          </w:p>
        </w:tc>
      </w:tr>
      <w:tr w:rsidR="00B35691" w:rsidRPr="00B35691" w:rsidTr="002462CF">
        <w:tc>
          <w:tcPr>
            <w:tcW w:w="4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691" w:rsidRPr="00B35691" w:rsidRDefault="00B35691">
            <w:pPr>
              <w:jc w:val="both"/>
              <w:rPr>
                <w:rFonts w:ascii="Arial" w:hAnsi="Arial" w:cs="Arial"/>
                <w:color w:val="000000"/>
                <w:kern w:val="28"/>
              </w:rPr>
            </w:pPr>
            <w:r w:rsidRPr="00B35691">
              <w:rPr>
                <w:rFonts w:ascii="Arial" w:hAnsi="Arial" w:cs="Arial"/>
                <w:color w:val="000000"/>
                <w:kern w:val="28"/>
              </w:rPr>
              <w:t>Свыше 500 000 рублей</w:t>
            </w:r>
          </w:p>
        </w:tc>
        <w:tc>
          <w:tcPr>
            <w:tcW w:w="4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691" w:rsidRPr="00B35691" w:rsidRDefault="00B35691" w:rsidP="00CD6ED6">
            <w:pPr>
              <w:jc w:val="both"/>
              <w:rPr>
                <w:rFonts w:ascii="Arial" w:hAnsi="Arial" w:cs="Arial"/>
                <w:color w:val="000000"/>
                <w:kern w:val="28"/>
              </w:rPr>
            </w:pPr>
            <w:r w:rsidRPr="00B35691">
              <w:rPr>
                <w:rFonts w:ascii="Arial" w:hAnsi="Arial" w:cs="Arial"/>
                <w:color w:val="000000"/>
                <w:kern w:val="28"/>
              </w:rPr>
              <w:t xml:space="preserve">0,31процента </w:t>
            </w:r>
          </w:p>
        </w:tc>
      </w:tr>
    </w:tbl>
    <w:p w:rsidR="00B35691" w:rsidRPr="00B35691" w:rsidRDefault="00B35691" w:rsidP="00507F48">
      <w:pPr>
        <w:rPr>
          <w:rFonts w:ascii="Arial" w:hAnsi="Arial" w:cs="Arial"/>
          <w:kern w:val="28"/>
        </w:rPr>
      </w:pPr>
    </w:p>
    <w:p w:rsidR="002462CF" w:rsidRPr="00B35691" w:rsidRDefault="00B35691" w:rsidP="00507F48">
      <w:pPr>
        <w:ind w:firstLine="709"/>
        <w:jc w:val="both"/>
        <w:rPr>
          <w:rFonts w:ascii="Arial" w:hAnsi="Arial" w:cs="Arial"/>
          <w:color w:val="000000"/>
          <w:kern w:val="28"/>
        </w:rPr>
      </w:pPr>
      <w:r w:rsidRPr="00B35691">
        <w:rPr>
          <w:rFonts w:ascii="Arial" w:hAnsi="Arial" w:cs="Arial"/>
          <w:kern w:val="28"/>
        </w:rPr>
        <w:t>3.</w:t>
      </w:r>
      <w:r w:rsidRPr="00B35691">
        <w:rPr>
          <w:rFonts w:ascii="Arial" w:hAnsi="Arial" w:cs="Arial"/>
          <w:color w:val="000000"/>
          <w:kern w:val="28"/>
        </w:rPr>
        <w:t xml:space="preserve"> Освободить от уплаты налога на имущество физических лиц:</w:t>
      </w:r>
    </w:p>
    <w:p w:rsidR="002462CF" w:rsidRPr="00B35691" w:rsidRDefault="00B35691" w:rsidP="00507F48">
      <w:pPr>
        <w:ind w:firstLine="709"/>
        <w:jc w:val="both"/>
        <w:rPr>
          <w:rFonts w:ascii="Arial" w:hAnsi="Arial" w:cs="Arial"/>
          <w:color w:val="000000"/>
          <w:kern w:val="28"/>
        </w:rPr>
      </w:pPr>
      <w:r w:rsidRPr="00B35691">
        <w:rPr>
          <w:rFonts w:ascii="Arial" w:hAnsi="Arial" w:cs="Arial"/>
          <w:color w:val="000000"/>
          <w:kern w:val="28"/>
        </w:rPr>
        <w:t>1) право на налоговую льготу имеют налогоплательщики, указанные в статье 407 Налогового кодекса Российской Федерации.</w:t>
      </w:r>
    </w:p>
    <w:p w:rsidR="00EF59B0" w:rsidRPr="00B35691" w:rsidRDefault="00EF59B0" w:rsidP="00507F4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  <w:r w:rsidRPr="00B35691">
        <w:rPr>
          <w:rFonts w:ascii="Arial" w:hAnsi="Arial" w:cs="Arial"/>
          <w:kern w:val="28"/>
        </w:rPr>
        <w:t>4. Порядок и сроки уплаты налога определяются в соответствии с действующим законодательством Российской Федерации.</w:t>
      </w:r>
    </w:p>
    <w:p w:rsidR="002462CF" w:rsidRPr="00B35691" w:rsidRDefault="00EF59B0" w:rsidP="00507F4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  <w:r w:rsidRPr="00B35691">
        <w:rPr>
          <w:rFonts w:ascii="Arial" w:hAnsi="Arial" w:cs="Arial"/>
          <w:kern w:val="28"/>
        </w:rPr>
        <w:t>5</w:t>
      </w:r>
      <w:r w:rsidR="002462CF" w:rsidRPr="00B35691">
        <w:rPr>
          <w:rFonts w:ascii="Arial" w:hAnsi="Arial" w:cs="Arial"/>
          <w:kern w:val="28"/>
        </w:rPr>
        <w:t>. Настоящее решение вступает</w:t>
      </w:r>
      <w:r w:rsidR="0025595A" w:rsidRPr="00B35691">
        <w:rPr>
          <w:rFonts w:ascii="Arial" w:hAnsi="Arial" w:cs="Arial"/>
          <w:kern w:val="28"/>
        </w:rPr>
        <w:t xml:space="preserve"> в силу</w:t>
      </w:r>
      <w:r w:rsidR="002462CF" w:rsidRPr="00B35691">
        <w:rPr>
          <w:rFonts w:ascii="Arial" w:hAnsi="Arial" w:cs="Arial"/>
          <w:kern w:val="28"/>
        </w:rPr>
        <w:t xml:space="preserve"> не ранее чем по истечении одного месяца со дня его официального опубликования</w:t>
      </w:r>
      <w:r w:rsidR="00E77245">
        <w:rPr>
          <w:rFonts w:ascii="Arial" w:hAnsi="Arial" w:cs="Arial"/>
          <w:kern w:val="28"/>
        </w:rPr>
        <w:t xml:space="preserve"> и не ранее 1-го числа очередного налогового периода</w:t>
      </w:r>
      <w:r w:rsidR="002462CF" w:rsidRPr="00B35691">
        <w:rPr>
          <w:rFonts w:ascii="Arial" w:hAnsi="Arial" w:cs="Arial"/>
          <w:kern w:val="28"/>
        </w:rPr>
        <w:t>.</w:t>
      </w:r>
    </w:p>
    <w:p w:rsidR="0025595A" w:rsidRPr="00B35691" w:rsidRDefault="0025595A" w:rsidP="00507F4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  <w:r w:rsidRPr="00B35691">
        <w:rPr>
          <w:rFonts w:ascii="Arial" w:hAnsi="Arial" w:cs="Arial"/>
          <w:kern w:val="28"/>
        </w:rPr>
        <w:t>6. Признать утратившим силу Решение Думы  Муниципального образования «Васильевск» от 22 июня 2016 года № 58</w:t>
      </w:r>
    </w:p>
    <w:p w:rsidR="0065675C" w:rsidRPr="00B35691" w:rsidRDefault="0025595A" w:rsidP="00507F48">
      <w:pPr>
        <w:ind w:firstLine="709"/>
        <w:jc w:val="both"/>
        <w:rPr>
          <w:rFonts w:ascii="Arial" w:hAnsi="Arial" w:cs="Arial"/>
        </w:rPr>
      </w:pPr>
      <w:r w:rsidRPr="00B35691">
        <w:rPr>
          <w:rFonts w:ascii="Arial" w:hAnsi="Arial" w:cs="Arial"/>
        </w:rPr>
        <w:lastRenderedPageBreak/>
        <w:t>7</w:t>
      </w:r>
      <w:r w:rsidR="0065675C" w:rsidRPr="00B35691">
        <w:rPr>
          <w:rFonts w:ascii="Arial" w:hAnsi="Arial" w:cs="Arial"/>
        </w:rPr>
        <w:t>. Решение подлежит официальному опублико</w:t>
      </w:r>
      <w:r w:rsidR="00507F48">
        <w:rPr>
          <w:rFonts w:ascii="Arial" w:hAnsi="Arial" w:cs="Arial"/>
        </w:rPr>
        <w:t xml:space="preserve">ванию в газете «Вестник» </w:t>
      </w:r>
      <w:r w:rsidR="0065675C" w:rsidRPr="00B35691">
        <w:rPr>
          <w:rFonts w:ascii="Arial" w:hAnsi="Arial" w:cs="Arial"/>
        </w:rPr>
        <w:t>и размещению на официальном сайте Муниципального образования «Васильевск» в информационно-телекоммуникационной сети «Интернет»;</w:t>
      </w:r>
    </w:p>
    <w:p w:rsidR="0065675C" w:rsidRPr="00B35691" w:rsidRDefault="0065675C" w:rsidP="00507F48">
      <w:pPr>
        <w:ind w:firstLine="709"/>
        <w:jc w:val="both"/>
        <w:rPr>
          <w:rFonts w:ascii="Arial" w:hAnsi="Arial" w:cs="Arial"/>
        </w:rPr>
      </w:pPr>
    </w:p>
    <w:p w:rsidR="0065675C" w:rsidRDefault="0065675C" w:rsidP="00507F4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 МО Васильевск»</w:t>
      </w:r>
    </w:p>
    <w:p w:rsidR="0065675C" w:rsidRDefault="0065675C" w:rsidP="00507F4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В.В.Горошко</w:t>
      </w:r>
    </w:p>
    <w:p w:rsidR="0065675C" w:rsidRDefault="0065675C" w:rsidP="00507F4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65675C" w:rsidRDefault="00507F48" w:rsidP="00507F4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Глава МО «Васильевск» </w:t>
      </w:r>
    </w:p>
    <w:p w:rsidR="0065675C" w:rsidRPr="00C85A49" w:rsidRDefault="0065675C" w:rsidP="00507F4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С.Д.Рябцев</w:t>
      </w:r>
    </w:p>
    <w:p w:rsidR="0065675C" w:rsidRDefault="0065675C" w:rsidP="00507F48">
      <w:pPr>
        <w:ind w:firstLine="709"/>
        <w:jc w:val="both"/>
        <w:rPr>
          <w:rFonts w:ascii="Arial" w:hAnsi="Arial" w:cs="Arial"/>
        </w:rPr>
      </w:pPr>
    </w:p>
    <w:p w:rsidR="0065675C" w:rsidRPr="00D010A4" w:rsidRDefault="0065675C" w:rsidP="00507F48">
      <w:pPr>
        <w:widowControl w:val="0"/>
        <w:autoSpaceDE w:val="0"/>
        <w:autoSpaceDN w:val="0"/>
        <w:adjustRightInd w:val="0"/>
        <w:ind w:firstLine="709"/>
        <w:jc w:val="both"/>
        <w:rPr>
          <w:kern w:val="28"/>
          <w:sz w:val="27"/>
          <w:szCs w:val="27"/>
        </w:rPr>
      </w:pPr>
    </w:p>
    <w:p w:rsidR="002462CF" w:rsidRPr="00D010A4" w:rsidRDefault="002462CF" w:rsidP="002462CF">
      <w:pPr>
        <w:widowControl w:val="0"/>
        <w:autoSpaceDE w:val="0"/>
        <w:autoSpaceDN w:val="0"/>
        <w:adjustRightInd w:val="0"/>
        <w:ind w:firstLine="709"/>
        <w:jc w:val="both"/>
        <w:rPr>
          <w:kern w:val="28"/>
          <w:sz w:val="27"/>
          <w:szCs w:val="27"/>
        </w:rPr>
      </w:pPr>
    </w:p>
    <w:p w:rsidR="002462CF" w:rsidRDefault="002462CF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Pr="00D010A4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sectPr w:rsidR="00CD6ED6" w:rsidRPr="00D010A4" w:rsidSect="00D86040"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294A" w:rsidRDefault="00DB294A" w:rsidP="002462CF">
      <w:r>
        <w:separator/>
      </w:r>
    </w:p>
  </w:endnote>
  <w:endnote w:type="continuationSeparator" w:id="1">
    <w:p w:rsidR="00DB294A" w:rsidRDefault="00DB294A" w:rsidP="002462CF">
      <w:r>
        <w:continuationSeparator/>
      </w:r>
    </w:p>
  </w:endnote>
  <w:endnote w:id="2">
    <w:p w:rsidR="00B35691" w:rsidRPr="00CD6ED6" w:rsidRDefault="00B35691" w:rsidP="00CD6ED6">
      <w:pPr>
        <w:pStyle w:val="a7"/>
        <w:jc w:val="both"/>
        <w:rPr>
          <w:kern w:val="20"/>
        </w:rPr>
      </w:pPr>
      <w:r w:rsidRPr="00421788">
        <w:rPr>
          <w:kern w:val="20"/>
        </w:rPr>
        <w:t xml:space="preserve"> 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294A" w:rsidRDefault="00DB294A" w:rsidP="002462CF">
      <w:r>
        <w:separator/>
      </w:r>
    </w:p>
  </w:footnote>
  <w:footnote w:type="continuationSeparator" w:id="1">
    <w:p w:rsidR="00DB294A" w:rsidRDefault="00DB294A" w:rsidP="002462C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F327D"/>
    <w:rsid w:val="00021135"/>
    <w:rsid w:val="000474CA"/>
    <w:rsid w:val="00084CA0"/>
    <w:rsid w:val="000E0EDA"/>
    <w:rsid w:val="000E3F35"/>
    <w:rsid w:val="00112B2B"/>
    <w:rsid w:val="00117250"/>
    <w:rsid w:val="0013094F"/>
    <w:rsid w:val="00137D87"/>
    <w:rsid w:val="00180601"/>
    <w:rsid w:val="00181C55"/>
    <w:rsid w:val="00187A27"/>
    <w:rsid w:val="001975BE"/>
    <w:rsid w:val="001B1680"/>
    <w:rsid w:val="001F2F5E"/>
    <w:rsid w:val="001F7395"/>
    <w:rsid w:val="001F7527"/>
    <w:rsid w:val="002059B7"/>
    <w:rsid w:val="002462CF"/>
    <w:rsid w:val="0025595A"/>
    <w:rsid w:val="00267424"/>
    <w:rsid w:val="00284D5B"/>
    <w:rsid w:val="002B25C2"/>
    <w:rsid w:val="002C146E"/>
    <w:rsid w:val="002D5C1E"/>
    <w:rsid w:val="002E2940"/>
    <w:rsid w:val="002F6F8C"/>
    <w:rsid w:val="00316097"/>
    <w:rsid w:val="00381EE5"/>
    <w:rsid w:val="0038396D"/>
    <w:rsid w:val="00392EE3"/>
    <w:rsid w:val="003C55C6"/>
    <w:rsid w:val="003E5402"/>
    <w:rsid w:val="0040758C"/>
    <w:rsid w:val="004168AF"/>
    <w:rsid w:val="00421788"/>
    <w:rsid w:val="004643CF"/>
    <w:rsid w:val="00483021"/>
    <w:rsid w:val="00490A97"/>
    <w:rsid w:val="004A7097"/>
    <w:rsid w:val="004A7CD3"/>
    <w:rsid w:val="004D3303"/>
    <w:rsid w:val="004F4D72"/>
    <w:rsid w:val="00507F48"/>
    <w:rsid w:val="00546C2D"/>
    <w:rsid w:val="0055152A"/>
    <w:rsid w:val="00554263"/>
    <w:rsid w:val="0055596E"/>
    <w:rsid w:val="005C0BE0"/>
    <w:rsid w:val="005F31EF"/>
    <w:rsid w:val="005F5DA1"/>
    <w:rsid w:val="006015F0"/>
    <w:rsid w:val="00617047"/>
    <w:rsid w:val="00651644"/>
    <w:rsid w:val="0065675C"/>
    <w:rsid w:val="00672F18"/>
    <w:rsid w:val="006B2944"/>
    <w:rsid w:val="006B4535"/>
    <w:rsid w:val="006E04BD"/>
    <w:rsid w:val="007013AF"/>
    <w:rsid w:val="00791521"/>
    <w:rsid w:val="007A2795"/>
    <w:rsid w:val="007B06A9"/>
    <w:rsid w:val="007B4B90"/>
    <w:rsid w:val="007D211F"/>
    <w:rsid w:val="007D478F"/>
    <w:rsid w:val="007E0D86"/>
    <w:rsid w:val="007E2AE0"/>
    <w:rsid w:val="007E4913"/>
    <w:rsid w:val="00813C7B"/>
    <w:rsid w:val="00870DA7"/>
    <w:rsid w:val="00876768"/>
    <w:rsid w:val="008A48F4"/>
    <w:rsid w:val="008C6113"/>
    <w:rsid w:val="008D7F0E"/>
    <w:rsid w:val="008F33D5"/>
    <w:rsid w:val="008F36EE"/>
    <w:rsid w:val="008F7490"/>
    <w:rsid w:val="00902EB4"/>
    <w:rsid w:val="00912D58"/>
    <w:rsid w:val="009437F0"/>
    <w:rsid w:val="00950260"/>
    <w:rsid w:val="00950AC0"/>
    <w:rsid w:val="00954385"/>
    <w:rsid w:val="00961235"/>
    <w:rsid w:val="0098654E"/>
    <w:rsid w:val="009B04B8"/>
    <w:rsid w:val="009B2529"/>
    <w:rsid w:val="009D630E"/>
    <w:rsid w:val="00A336F8"/>
    <w:rsid w:val="00A73A02"/>
    <w:rsid w:val="00A812B8"/>
    <w:rsid w:val="00AA0F7F"/>
    <w:rsid w:val="00AC61C1"/>
    <w:rsid w:val="00AD4856"/>
    <w:rsid w:val="00B07559"/>
    <w:rsid w:val="00B21D03"/>
    <w:rsid w:val="00B35691"/>
    <w:rsid w:val="00B61BA9"/>
    <w:rsid w:val="00B6693D"/>
    <w:rsid w:val="00B67C70"/>
    <w:rsid w:val="00B97E11"/>
    <w:rsid w:val="00BC7CB2"/>
    <w:rsid w:val="00BE3180"/>
    <w:rsid w:val="00BE713A"/>
    <w:rsid w:val="00C022AE"/>
    <w:rsid w:val="00C40B5C"/>
    <w:rsid w:val="00C45352"/>
    <w:rsid w:val="00C53A48"/>
    <w:rsid w:val="00C561C6"/>
    <w:rsid w:val="00C637AF"/>
    <w:rsid w:val="00C66BAB"/>
    <w:rsid w:val="00C7036B"/>
    <w:rsid w:val="00C715E2"/>
    <w:rsid w:val="00C76564"/>
    <w:rsid w:val="00C76BE1"/>
    <w:rsid w:val="00C8010A"/>
    <w:rsid w:val="00C80FE6"/>
    <w:rsid w:val="00C962A0"/>
    <w:rsid w:val="00CD0BE8"/>
    <w:rsid w:val="00CD6ED6"/>
    <w:rsid w:val="00CE0ECB"/>
    <w:rsid w:val="00CF5314"/>
    <w:rsid w:val="00D010A4"/>
    <w:rsid w:val="00D04D47"/>
    <w:rsid w:val="00D54E01"/>
    <w:rsid w:val="00D654A1"/>
    <w:rsid w:val="00D70FBC"/>
    <w:rsid w:val="00D86040"/>
    <w:rsid w:val="00D86524"/>
    <w:rsid w:val="00DB18E3"/>
    <w:rsid w:val="00DB294A"/>
    <w:rsid w:val="00DB4BDD"/>
    <w:rsid w:val="00DB6B58"/>
    <w:rsid w:val="00DE3D19"/>
    <w:rsid w:val="00DE6023"/>
    <w:rsid w:val="00DF313C"/>
    <w:rsid w:val="00DF4733"/>
    <w:rsid w:val="00E32DF5"/>
    <w:rsid w:val="00E5410E"/>
    <w:rsid w:val="00E67A20"/>
    <w:rsid w:val="00E77245"/>
    <w:rsid w:val="00E821A9"/>
    <w:rsid w:val="00E82B6F"/>
    <w:rsid w:val="00E958FF"/>
    <w:rsid w:val="00EF327D"/>
    <w:rsid w:val="00EF59B0"/>
    <w:rsid w:val="00F04F7E"/>
    <w:rsid w:val="00F14D06"/>
    <w:rsid w:val="00F22C3D"/>
    <w:rsid w:val="00F4251F"/>
    <w:rsid w:val="00F4296D"/>
    <w:rsid w:val="00F442AF"/>
    <w:rsid w:val="00F54A74"/>
    <w:rsid w:val="00F738D6"/>
    <w:rsid w:val="00F802CE"/>
    <w:rsid w:val="00FA542E"/>
    <w:rsid w:val="00FA740F"/>
    <w:rsid w:val="00FC24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2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462CF"/>
    <w:rPr>
      <w:color w:val="0000FF" w:themeColor="hyperlink"/>
      <w:u w:val="single"/>
    </w:rPr>
  </w:style>
  <w:style w:type="paragraph" w:styleId="a4">
    <w:name w:val="footnote text"/>
    <w:basedOn w:val="a"/>
    <w:link w:val="a5"/>
    <w:unhideWhenUsed/>
    <w:rsid w:val="002462CF"/>
    <w:rPr>
      <w:sz w:val="20"/>
      <w:szCs w:val="20"/>
    </w:rPr>
  </w:style>
  <w:style w:type="character" w:customStyle="1" w:styleId="a5">
    <w:name w:val="Текст сноски Знак"/>
    <w:basedOn w:val="a0"/>
    <w:link w:val="a4"/>
    <w:rsid w:val="002462C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462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semiHidden/>
    <w:unhideWhenUsed/>
    <w:rsid w:val="002462CF"/>
    <w:rPr>
      <w:vertAlign w:val="superscript"/>
    </w:rPr>
  </w:style>
  <w:style w:type="paragraph" w:styleId="a7">
    <w:name w:val="endnote text"/>
    <w:basedOn w:val="a"/>
    <w:link w:val="a8"/>
    <w:uiPriority w:val="99"/>
    <w:unhideWhenUsed/>
    <w:rsid w:val="0025595A"/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rsid w:val="0025595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ndnote reference"/>
    <w:basedOn w:val="a0"/>
    <w:uiPriority w:val="99"/>
    <w:semiHidden/>
    <w:unhideWhenUsed/>
    <w:rsid w:val="0025595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2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462CF"/>
    <w:rPr>
      <w:color w:val="0000FF" w:themeColor="hyperlink"/>
      <w:u w:val="single"/>
    </w:rPr>
  </w:style>
  <w:style w:type="paragraph" w:styleId="a4">
    <w:name w:val="footnote text"/>
    <w:basedOn w:val="a"/>
    <w:link w:val="a5"/>
    <w:unhideWhenUsed/>
    <w:rsid w:val="002462CF"/>
    <w:rPr>
      <w:sz w:val="20"/>
      <w:szCs w:val="20"/>
    </w:rPr>
  </w:style>
  <w:style w:type="character" w:customStyle="1" w:styleId="a5">
    <w:name w:val="Текст сноски Знак"/>
    <w:basedOn w:val="a0"/>
    <w:link w:val="a4"/>
    <w:rsid w:val="002462C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462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semiHidden/>
    <w:unhideWhenUsed/>
    <w:rsid w:val="002462CF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655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D24DED-FB69-4960-BA8A-49595E1D8E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 Александровна Соломина</dc:creator>
  <cp:lastModifiedBy>Андрей</cp:lastModifiedBy>
  <cp:revision>18</cp:revision>
  <cp:lastPrinted>2017-07-04T08:18:00Z</cp:lastPrinted>
  <dcterms:created xsi:type="dcterms:W3CDTF">2015-11-16T01:39:00Z</dcterms:created>
  <dcterms:modified xsi:type="dcterms:W3CDTF">2017-07-04T08:20:00Z</dcterms:modified>
</cp:coreProperties>
</file>