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7C" w:rsidRDefault="0074247C" w:rsidP="007424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>
        <w:rPr>
          <w:rFonts w:ascii="Times New Roman" w:hAnsi="Times New Roman" w:cs="Times New Roman"/>
          <w:b/>
          <w:sz w:val="28"/>
          <w:szCs w:val="28"/>
        </w:rPr>
        <w:t>Думы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Васильевск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p w:rsidR="0074247C" w:rsidRDefault="0074247C" w:rsidP="007424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4247C" w:rsidTr="0074247C">
        <w:trPr>
          <w:trHeight w:val="1106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7C" w:rsidRDefault="0074247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4247C" w:rsidRDefault="007424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7C" w:rsidRDefault="0074247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4247C" w:rsidRDefault="0074247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ненадлежащим образом исполнивших обязанность по представлению сведений о доходах</w:t>
            </w:r>
          </w:p>
        </w:tc>
      </w:tr>
      <w:tr w:rsidR="0074247C" w:rsidTr="0074247C">
        <w:trPr>
          <w:trHeight w:val="584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7C" w:rsidRDefault="007424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7C" w:rsidRDefault="007424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</w:p>
    <w:p w:rsidR="0074247C" w:rsidRDefault="0074247C" w:rsidP="007424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74247C" w:rsidRDefault="0074247C" w:rsidP="0074247C">
      <w:pPr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  <w:t>3 декабря 2012 года № 230-ФЗ «О контроле за соответствием расходов лиц, замещающих государственные должности, и иных лиц их доходам».</w:t>
      </w:r>
      <w:bookmarkStart w:id="0" w:name="_GoBack"/>
      <w:bookmarkEnd w:id="0"/>
    </w:p>
    <w:sectPr w:rsidR="0074247C" w:rsidSect="007424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E68"/>
    <w:rsid w:val="000A3935"/>
    <w:rsid w:val="0074247C"/>
    <w:rsid w:val="0082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ADA42C-BB18-45CA-90E0-5EF2921C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47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24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2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2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cp:lastPrinted>2026-08-31T01:25:00Z</cp:lastPrinted>
  <dcterms:created xsi:type="dcterms:W3CDTF">2026-08-31T01:24:00Z</dcterms:created>
  <dcterms:modified xsi:type="dcterms:W3CDTF">2026-08-31T01:26:00Z</dcterms:modified>
</cp:coreProperties>
</file>