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CE37F" w14:textId="77777777" w:rsidR="00B34031" w:rsidRPr="00B34031" w:rsidRDefault="00B34031" w:rsidP="00B34031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  <w:bookmarkStart w:id="0" w:name="_Hlk194484781"/>
    </w:p>
    <w:p w14:paraId="51605933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1" w:name="_Hlk194485044"/>
      <w:r w:rsidRPr="00B34031">
        <w:rPr>
          <w:rFonts w:ascii="Arial" w:eastAsia="Times New Roman" w:hAnsi="Arial" w:cs="Arial"/>
          <w:b/>
          <w:sz w:val="32"/>
          <w:szCs w:val="32"/>
        </w:rPr>
        <w:t>31.03.2025 №35</w:t>
      </w:r>
    </w:p>
    <w:p w14:paraId="784AEB9A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4031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14:paraId="6D3D7505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4031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14:paraId="69BF273E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4031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14:paraId="65515B0D" w14:textId="72A4D864" w:rsidR="00B34031" w:rsidRPr="00B34031" w:rsidRDefault="00792D0B" w:rsidP="00B340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СЕЛЬСКОЕ ПОСЕЛЕНИЕ </w:t>
      </w:r>
      <w:r w:rsidR="00B34031" w:rsidRPr="00B34031">
        <w:rPr>
          <w:rFonts w:ascii="Arial" w:eastAsia="Times New Roman" w:hAnsi="Arial" w:cs="Arial"/>
          <w:b/>
          <w:sz w:val="32"/>
          <w:szCs w:val="32"/>
        </w:rPr>
        <w:t>ВАСИЛЬЕВСК</w:t>
      </w:r>
    </w:p>
    <w:p w14:paraId="7D1EE047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4031">
        <w:rPr>
          <w:rFonts w:ascii="Arial" w:eastAsia="Times New Roman" w:hAnsi="Arial" w:cs="Arial"/>
          <w:b/>
          <w:sz w:val="32"/>
          <w:szCs w:val="32"/>
        </w:rPr>
        <w:t xml:space="preserve">ДУМА </w:t>
      </w:r>
    </w:p>
    <w:p w14:paraId="248F0CD7" w14:textId="77777777" w:rsidR="00B34031" w:rsidRPr="00B34031" w:rsidRDefault="00B34031" w:rsidP="00B340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34031">
        <w:rPr>
          <w:rFonts w:ascii="Arial" w:eastAsia="Times New Roman" w:hAnsi="Arial" w:cs="Arial"/>
          <w:b/>
          <w:sz w:val="32"/>
          <w:szCs w:val="32"/>
        </w:rPr>
        <w:t>РЕШЕНИЕ</w:t>
      </w:r>
    </w:p>
    <w:p w14:paraId="6ACAA20E" w14:textId="5985FDB4" w:rsidR="00B34031" w:rsidRPr="00B34031" w:rsidRDefault="00B34031" w:rsidP="00200DD2">
      <w:pPr>
        <w:autoSpaceDE w:val="0"/>
        <w:autoSpaceDN w:val="0"/>
        <w:adjustRightInd w:val="0"/>
        <w:spacing w:after="0" w:line="233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B7E965" w14:textId="77777777" w:rsidR="00B34031" w:rsidRPr="00B34031" w:rsidRDefault="00B34031" w:rsidP="00B34031">
      <w:pPr>
        <w:autoSpaceDE w:val="0"/>
        <w:autoSpaceDN w:val="0"/>
        <w:spacing w:after="0" w:line="233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3403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</w:t>
      </w:r>
      <w:r w:rsidRPr="00B34031">
        <w:rPr>
          <w:rFonts w:ascii="Arial" w:eastAsia="Times New Roman" w:hAnsi="Arial" w:cs="Arial"/>
          <w:b/>
          <w:sz w:val="32"/>
          <w:szCs w:val="32"/>
          <w:lang w:eastAsia="ru-RU"/>
        </w:rPr>
        <w:t>ПОЛОЖЕНИЯ О ПОРЯДКЕ И УСЛОВИЯХ ПРИВАТИЗАЦИИ МУНИЦИПАЛЬНОГО ИМУЩЕСТВА СЕЛЬСКОГО ПОСЕЛЕНИЯ ВАСИЛЬЕВСК</w:t>
      </w:r>
    </w:p>
    <w:p w14:paraId="7C81C0B2" w14:textId="77777777" w:rsidR="00B34031" w:rsidRPr="00B34031" w:rsidRDefault="00B34031" w:rsidP="00B34031">
      <w:pPr>
        <w:autoSpaceDE w:val="0"/>
        <w:autoSpaceDN w:val="0"/>
        <w:spacing w:after="0" w:line="233" w:lineRule="auto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</w:p>
    <w:p w14:paraId="18CA7A5B" w14:textId="528CFB57" w:rsidR="00B34031" w:rsidRPr="00FA6C5E" w:rsidRDefault="00B34031" w:rsidP="00B3403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Гражданским кодексом Российской Федерации, </w:t>
      </w:r>
      <w:r w:rsidRPr="00FA6C5E">
        <w:rPr>
          <w:rFonts w:ascii="Arial" w:eastAsia="Calibri" w:hAnsi="Arial" w:cs="Arial"/>
          <w:sz w:val="24"/>
          <w:szCs w:val="24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t>, п</w:t>
      </w:r>
      <w:r w:rsidRPr="00FA6C5E">
        <w:rPr>
          <w:rFonts w:ascii="Arial" w:eastAsia="Calibri" w:hAnsi="Arial" w:cs="Arial"/>
          <w:sz w:val="24"/>
          <w:szCs w:val="24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t>руководс</w:t>
      </w:r>
      <w:r w:rsidR="0018615C"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твуясь 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t>Уставо</w:t>
      </w:r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м сельского поселения </w:t>
      </w:r>
      <w:proofErr w:type="spellStart"/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Дума сельского поселения </w:t>
      </w:r>
      <w:proofErr w:type="spellStart"/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>Васильевск</w:t>
      </w:r>
      <w:proofErr w:type="spellEnd"/>
    </w:p>
    <w:p w14:paraId="2AC4BB1E" w14:textId="77777777" w:rsidR="00B34031" w:rsidRPr="00FA6C5E" w:rsidRDefault="00B34031" w:rsidP="00B3403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iCs/>
          <w:sz w:val="30"/>
          <w:szCs w:val="30"/>
          <w:lang w:eastAsia="ru-RU"/>
        </w:rPr>
      </w:pPr>
    </w:p>
    <w:p w14:paraId="584B415E" w14:textId="77777777" w:rsidR="00B34031" w:rsidRPr="00FA6C5E" w:rsidRDefault="00B34031" w:rsidP="00200DD2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A6C5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14:paraId="5A179A53" w14:textId="77777777" w:rsidR="00B34031" w:rsidRPr="00FA6C5E" w:rsidRDefault="00B34031" w:rsidP="00B3403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6884090" w14:textId="77777777" w:rsidR="00B34031" w:rsidRPr="00FA6C5E" w:rsidRDefault="00B34031" w:rsidP="00B3403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прилагаемое Положение о порядке и условиях приватизации муниципального имущества сельского поселения </w:t>
      </w:r>
      <w:proofErr w:type="spellStart"/>
      <w:r w:rsidRPr="00FA6C5E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421A90E" w14:textId="79EEA08D" w:rsidR="00B34031" w:rsidRPr="00FA6C5E" w:rsidRDefault="00B34031" w:rsidP="00B3403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2. Отменить решение Думы муниципального образования «</w:t>
      </w:r>
      <w:proofErr w:type="spellStart"/>
      <w:r w:rsidRPr="00FA6C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» от 28 февраля 2018 года № 96 «Об утверждении Положения о порядке и условиях приватизации муниципального имущества муниципального образования «</w:t>
      </w:r>
      <w:proofErr w:type="spellStart"/>
      <w:r w:rsidRPr="00FA6C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».</w:t>
      </w:r>
    </w:p>
    <w:p w14:paraId="0A8BF873" w14:textId="4EDE4778" w:rsidR="00B34031" w:rsidRPr="00FA6C5E" w:rsidRDefault="00B34031" w:rsidP="00B3403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3.</w:t>
      </w:r>
      <w:r w:rsidR="00200DD2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792D0B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Отменить решение Думы</w:t>
      </w:r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сельского поселения </w:t>
      </w:r>
      <w:proofErr w:type="spellStart"/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22 ноября 2024 г. № 23 О внесении изменений в решение Думы муниципального </w:t>
      </w:r>
      <w:r w:rsidR="00792D0B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proofErr w:type="spellStart"/>
      <w:r w:rsidR="00792D0B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Васильевск</w:t>
      </w:r>
      <w:proofErr w:type="spellEnd"/>
      <w:r w:rsidR="00792D0B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» от</w:t>
      </w:r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28.02.2018 года № 96 «Об утверждении Положения о порядке и </w:t>
      </w:r>
      <w:bookmarkEnd w:id="1"/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условиях приватизации муниципального имущества </w:t>
      </w:r>
      <w:r w:rsidR="00792D0B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муниципального </w:t>
      </w:r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образования</w:t>
      </w:r>
      <w:r w:rsidR="00792D0B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proofErr w:type="spellStart"/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»».</w:t>
      </w:r>
    </w:p>
    <w:p w14:paraId="36C70D8C" w14:textId="58364040" w:rsidR="00B34031" w:rsidRPr="00FA6C5E" w:rsidRDefault="00792D0B" w:rsidP="00B3403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4. Отменить решение Думы</w:t>
      </w:r>
      <w:r w:rsidR="00B34031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сельского посе</w:t>
      </w:r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ления </w:t>
      </w:r>
      <w:proofErr w:type="spellStart"/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05 февраля </w:t>
      </w:r>
      <w:r w:rsidR="00B34031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2024 г. № 32 О внесении изменений в решение Думы се</w:t>
      </w:r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льского поселения </w:t>
      </w:r>
      <w:proofErr w:type="spellStart"/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</w:t>
      </w:r>
      <w:r w:rsidR="00B34031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28.02.2018 года №96 «Об утверждении Положения о порядке и условиях приватизации мун</w:t>
      </w:r>
      <w:r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иципального имущества сельского поселения </w:t>
      </w:r>
      <w:proofErr w:type="spellStart"/>
      <w:r w:rsidR="00B34031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Васильевск</w:t>
      </w:r>
      <w:proofErr w:type="spellEnd"/>
      <w:r w:rsidR="00B34031" w:rsidRPr="00FA6C5E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14:paraId="0D5F8F6D" w14:textId="77777777" w:rsidR="00B34031" w:rsidRPr="00FA6C5E" w:rsidRDefault="00B34031" w:rsidP="00B34031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>5. Настоящее решение вступает в силу после дня его официального опубликования.</w:t>
      </w:r>
    </w:p>
    <w:p w14:paraId="015878E8" w14:textId="462531D3" w:rsidR="00B34031" w:rsidRPr="00FA6C5E" w:rsidRDefault="00B34031" w:rsidP="0018615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A230CC3" w14:textId="3BCBA0CB" w:rsidR="00B34031" w:rsidRPr="00FA6C5E" w:rsidRDefault="00B34031" w:rsidP="00B34031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6. 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</w:t>
      </w:r>
      <w:proofErr w:type="spellStart"/>
      <w:r w:rsidRPr="00FA6C5E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сельского поселения «</w:t>
      </w:r>
      <w:proofErr w:type="spellStart"/>
      <w:r w:rsidRPr="00FA6C5E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0DE45182" w14:textId="7DABC935" w:rsidR="0018615C" w:rsidRPr="00FA6C5E" w:rsidRDefault="0018615C" w:rsidP="00B34031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52ECB7" w14:textId="77777777" w:rsidR="0018615C" w:rsidRPr="00FA6C5E" w:rsidRDefault="0018615C" w:rsidP="00B34031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AD5C52" w14:textId="77777777" w:rsidR="00B34031" w:rsidRPr="00FA6C5E" w:rsidRDefault="00B34031" w:rsidP="00B34031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br/>
      </w:r>
    </w:p>
    <w:p w14:paraId="2EBBA608" w14:textId="616C929F" w:rsidR="00B34031" w:rsidRPr="00FA6C5E" w:rsidRDefault="00B34031" w:rsidP="00B3403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Думы сельского поселения </w:t>
      </w:r>
      <w:proofErr w:type="spellStart"/>
      <w:r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</w:p>
    <w:p w14:paraId="6FDD5EA4" w14:textId="292386BE" w:rsidR="00B34031" w:rsidRPr="00FA6C5E" w:rsidRDefault="00B34031" w:rsidP="00B3403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Е.Б.</w:t>
      </w:r>
      <w:r w:rsidR="00792D0B"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00DD2"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Бабин</w:t>
      </w:r>
    </w:p>
    <w:p w14:paraId="1A849C56" w14:textId="33ABFA02" w:rsidR="00B34031" w:rsidRPr="00FA6C5E" w:rsidRDefault="00B34031" w:rsidP="00B3403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7A2E0F6" w14:textId="77777777" w:rsidR="0018615C" w:rsidRPr="00FA6C5E" w:rsidRDefault="0018615C" w:rsidP="00B3403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6E524D" w14:textId="77ADCEA1" w:rsidR="00B34031" w:rsidRPr="00FA6C5E" w:rsidRDefault="00B34031" w:rsidP="00B340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Глава</w:t>
      </w:r>
      <w:r w:rsidR="00792D0B"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</w:t>
      </w:r>
      <w:r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</w:p>
    <w:p w14:paraId="5F58439D" w14:textId="7669891A" w:rsidR="00B34031" w:rsidRPr="00FA6C5E" w:rsidRDefault="00B34031" w:rsidP="00B340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</w:t>
      </w:r>
      <w:r w:rsidR="00792D0B"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A6C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</w:t>
      </w:r>
    </w:p>
    <w:p w14:paraId="5826D0C0" w14:textId="77777777" w:rsidR="00B34031" w:rsidRPr="00FA6C5E" w:rsidRDefault="00B34031" w:rsidP="00B3403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right" w:tblpY="58"/>
        <w:tblW w:w="0" w:type="auto"/>
        <w:tblLook w:val="00A0" w:firstRow="1" w:lastRow="0" w:firstColumn="1" w:lastColumn="0" w:noHBand="0" w:noVBand="0"/>
      </w:tblPr>
      <w:tblGrid>
        <w:gridCol w:w="4460"/>
      </w:tblGrid>
      <w:tr w:rsidR="00B34031" w:rsidRPr="00FA6C5E" w14:paraId="634A3066" w14:textId="77777777" w:rsidTr="005E4ABF">
        <w:trPr>
          <w:trHeight w:val="1408"/>
        </w:trPr>
        <w:tc>
          <w:tcPr>
            <w:tcW w:w="4460" w:type="dxa"/>
          </w:tcPr>
          <w:p w14:paraId="6423331C" w14:textId="77777777" w:rsidR="00B34031" w:rsidRPr="00FA6C5E" w:rsidRDefault="00B34031" w:rsidP="00B340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A6C5E">
              <w:rPr>
                <w:rFonts w:ascii="Courier New" w:eastAsia="Times New Roman" w:hAnsi="Courier New" w:cs="Courier New"/>
                <w:lang w:eastAsia="ru-RU"/>
              </w:rPr>
              <w:t>УТВЕРЖДЕНО</w:t>
            </w:r>
          </w:p>
          <w:p w14:paraId="356C9F73" w14:textId="77777777" w:rsidR="00B34031" w:rsidRPr="00FA6C5E" w:rsidRDefault="00B34031" w:rsidP="00B340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A6C5E">
              <w:rPr>
                <w:rFonts w:ascii="Courier New" w:eastAsia="Times New Roman" w:hAnsi="Courier New" w:cs="Courier New"/>
                <w:lang w:eastAsia="ru-RU"/>
              </w:rPr>
              <w:t xml:space="preserve">решением Думы сельского </w:t>
            </w:r>
          </w:p>
          <w:p w14:paraId="232DD64C" w14:textId="77777777" w:rsidR="00B34031" w:rsidRPr="00FA6C5E" w:rsidRDefault="00B34031" w:rsidP="00B340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A6C5E">
              <w:rPr>
                <w:rFonts w:ascii="Courier New" w:eastAsia="Times New Roman" w:hAnsi="Courier New" w:cs="Courier New"/>
                <w:lang w:eastAsia="ru-RU"/>
              </w:rPr>
              <w:t xml:space="preserve">поселения </w:t>
            </w:r>
            <w:proofErr w:type="spellStart"/>
            <w:r w:rsidRPr="00FA6C5E">
              <w:rPr>
                <w:rFonts w:ascii="Courier New" w:eastAsia="Times New Roman" w:hAnsi="Courier New" w:cs="Courier New"/>
                <w:lang w:eastAsia="ru-RU"/>
              </w:rPr>
              <w:t>Васильевск</w:t>
            </w:r>
            <w:proofErr w:type="spellEnd"/>
          </w:p>
          <w:p w14:paraId="3082DB15" w14:textId="77777777" w:rsidR="00B34031" w:rsidRPr="00FA6C5E" w:rsidRDefault="00B34031" w:rsidP="00B340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A6C5E">
              <w:rPr>
                <w:rFonts w:ascii="Courier New" w:eastAsia="Times New Roman" w:hAnsi="Courier New" w:cs="Courier New"/>
                <w:lang w:eastAsia="ru-RU"/>
              </w:rPr>
              <w:t xml:space="preserve"> от 31.03.2025 № 35</w:t>
            </w:r>
          </w:p>
          <w:p w14:paraId="271B7452" w14:textId="169B4D1F" w:rsidR="00B34031" w:rsidRPr="00FA6C5E" w:rsidRDefault="00B34031" w:rsidP="00B3403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302FA541" w14:textId="77777777" w:rsidR="00B34031" w:rsidRPr="00FA6C5E" w:rsidRDefault="00B34031" w:rsidP="00B3403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EE36D2E" w14:textId="77777777" w:rsidR="00B34031" w:rsidRPr="00FA6C5E" w:rsidRDefault="00B34031" w:rsidP="00B3403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5E04AE3" w14:textId="77777777" w:rsidR="00B34031" w:rsidRPr="00FA6C5E" w:rsidRDefault="00B34031" w:rsidP="00B3403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8A5C3C0" w14:textId="77777777" w:rsidR="00B34031" w:rsidRPr="00FA6C5E" w:rsidRDefault="00B34031" w:rsidP="00B3403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B089C4C" w14:textId="1BCF3D78" w:rsidR="00792D0B" w:rsidRPr="00FA6C5E" w:rsidRDefault="00792D0B" w:rsidP="00B3403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D6C4AE9" w14:textId="141EC415" w:rsidR="00B34031" w:rsidRPr="00FA6C5E" w:rsidRDefault="00B34031" w:rsidP="005E64B1">
      <w:pP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</w:p>
    <w:p w14:paraId="3E82B6F8" w14:textId="77777777" w:rsidR="00B34031" w:rsidRPr="00FA6C5E" w:rsidRDefault="00B34031" w:rsidP="005E64B1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b/>
          <w:sz w:val="24"/>
          <w:szCs w:val="24"/>
          <w:lang w:eastAsia="ru-RU"/>
        </w:rPr>
        <w:t>О ПОРЯДКЕ И УСЛОВИЯХ ПРИВАТИЗАЦИИ</w:t>
      </w:r>
      <w:r w:rsidRPr="00FA6C5E">
        <w:rPr>
          <w:rFonts w:ascii="Arial" w:eastAsia="Times New Roman" w:hAnsi="Arial" w:cs="Arial"/>
          <w:b/>
          <w:sz w:val="24"/>
          <w:szCs w:val="24"/>
          <w:lang w:eastAsia="ru-RU"/>
        </w:rPr>
        <w:br/>
        <w:t>МУНИЦИПАЛЬНОГО ИМУЩЕСТВА</w:t>
      </w:r>
    </w:p>
    <w:p w14:paraId="37B21858" w14:textId="35F96613" w:rsidR="00B34031" w:rsidRPr="00FA6C5E" w:rsidRDefault="00B34031" w:rsidP="005E64B1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b/>
          <w:sz w:val="24"/>
          <w:szCs w:val="24"/>
          <w:lang w:eastAsia="ru-RU"/>
        </w:rPr>
        <w:t>СЕЛЬСКОГО ПОСЕЛЕНИЯ ВАСИЛЬЕВСК</w:t>
      </w:r>
    </w:p>
    <w:p w14:paraId="465CB00D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DAB285" w14:textId="77777777" w:rsidR="00B34031" w:rsidRPr="00FA6C5E" w:rsidRDefault="00B34031" w:rsidP="00B34031">
      <w:pPr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14:paraId="1CFF8351" w14:textId="77777777" w:rsidR="00B34031" w:rsidRPr="00FA6C5E" w:rsidRDefault="00B34031" w:rsidP="00B3403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5D7C97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Настоящее Положение определяет порядок и условия приватизации муниципального имущества сельского поселения </w:t>
      </w:r>
      <w:proofErr w:type="spellStart"/>
      <w:r w:rsidRPr="00FA6C5E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, определяемого в соответствии со статьей 50 Федерального закона </w:t>
      </w:r>
      <w:r w:rsidRPr="00FA6C5E">
        <w:rPr>
          <w:rFonts w:ascii="Arial" w:eastAsia="Calibri" w:hAnsi="Arial" w:cs="Arial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 (далее – муниципальное имущество), 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устанавливает порядок реализации полномочий органов местного самоуправления </w:t>
      </w:r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сельского поселения </w:t>
      </w:r>
      <w:proofErr w:type="spellStart"/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сельское поселение) в сфере приватизации муниципального имущества в соответствии с</w:t>
      </w:r>
      <w:r w:rsidRPr="00FA6C5E">
        <w:rPr>
          <w:rFonts w:ascii="Arial" w:eastAsia="Calibri" w:hAnsi="Arial" w:cs="Arial"/>
          <w:sz w:val="24"/>
          <w:szCs w:val="24"/>
        </w:rPr>
        <w:t xml:space="preserve"> Федеральным законом от 21 декабря 2001 года № 178-ФЗ «О приватизации государственного и муниципального имущества» (далее – </w:t>
      </w:r>
      <w:bookmarkStart w:id="2" w:name="_Hlk190255290"/>
      <w:r w:rsidRPr="00FA6C5E">
        <w:rPr>
          <w:rFonts w:ascii="Arial" w:eastAsia="Calibri" w:hAnsi="Arial" w:cs="Arial"/>
          <w:sz w:val="24"/>
          <w:szCs w:val="24"/>
        </w:rPr>
        <w:t>Федеральный закон № 178-ФЗ</w:t>
      </w:r>
      <w:bookmarkEnd w:id="2"/>
      <w:r w:rsidRPr="00FA6C5E">
        <w:rPr>
          <w:rFonts w:ascii="Arial" w:eastAsia="Calibri" w:hAnsi="Arial" w:cs="Arial"/>
          <w:sz w:val="24"/>
          <w:szCs w:val="24"/>
        </w:rPr>
        <w:t>) и принятыми в соответствии с ним другими федеральными законами и иными нормативными правовыми актами Российской Федерации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A816F3E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14:paraId="629574D0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AF40DB" w14:textId="77777777" w:rsidR="00B34031" w:rsidRPr="00FA6C5E" w:rsidRDefault="00B34031" w:rsidP="00B34031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>Глава 2. Компетенция органов местного самоуправления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br/>
        <w:t>сельского поселения в сфере приватизации</w:t>
      </w:r>
    </w:p>
    <w:p w14:paraId="5057DD9C" w14:textId="77777777" w:rsidR="00B34031" w:rsidRPr="00FA6C5E" w:rsidRDefault="00B34031" w:rsidP="00B34031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DD9185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3. Представительный орган сельского поселения </w:t>
      </w:r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(Дума сельского поселения </w:t>
      </w:r>
      <w:proofErr w:type="spellStart"/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) 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t>(далее – Дума):</w:t>
      </w:r>
    </w:p>
    <w:p w14:paraId="3024921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сельского поселения уставом сельского поселения и настоящим Положением;</w:t>
      </w:r>
    </w:p>
    <w:p w14:paraId="0604DF4A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14:paraId="03F6BB1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3) своими решениями поручает </w:t>
      </w:r>
      <w:r w:rsidRPr="00FA6C5E">
        <w:rPr>
          <w:rFonts w:ascii="Arial" w:eastAsia="Calibri" w:hAnsi="Arial" w:cs="Arial"/>
          <w:sz w:val="24"/>
          <w:szCs w:val="24"/>
        </w:rPr>
        <w:t>юридическим лицам, указанным в подпункте 8</w:t>
      </w:r>
      <w:r w:rsidRPr="00FA6C5E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FA6C5E">
        <w:rPr>
          <w:rFonts w:ascii="Arial" w:eastAsia="Calibri" w:hAnsi="Arial" w:cs="Arial"/>
          <w:sz w:val="24"/>
          <w:szCs w:val="24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</w:t>
      </w:r>
      <w:r w:rsidRPr="00FA6C5E">
        <w:rPr>
          <w:rFonts w:ascii="Arial" w:eastAsia="Calibri" w:hAnsi="Arial" w:cs="Arial"/>
          <w:sz w:val="24"/>
          <w:szCs w:val="24"/>
        </w:rPr>
        <w:lastRenderedPageBreak/>
        <w:t>муниципального имущества и (или) осуществлять функции продавца такого имущества.</w:t>
      </w:r>
    </w:p>
    <w:p w14:paraId="2B73B3A7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4. Администрация сельского поселения </w:t>
      </w:r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>(Администрация муниципального образования «</w:t>
      </w:r>
      <w:proofErr w:type="spellStart"/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iCs/>
          <w:sz w:val="24"/>
          <w:szCs w:val="24"/>
          <w:lang w:eastAsia="ru-RU"/>
        </w:rPr>
        <w:t>»)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Администрация) в соответствии с требованиями настоящего Положения:</w:t>
      </w:r>
    </w:p>
    <w:bookmarkEnd w:id="0"/>
    <w:p w14:paraId="10BFC8CA" w14:textId="1A376AC4" w:rsidR="00B34031" w:rsidRPr="00FA6C5E" w:rsidRDefault="00B34031" w:rsidP="00186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1) обеспечивает планирование приватизации муниципального имущества в соответствии </w:t>
      </w:r>
      <w:r w:rsidRPr="00FA6C5E">
        <w:rPr>
          <w:rFonts w:ascii="Arial" w:eastAsia="Calibri" w:hAnsi="Arial" w:cs="Arial"/>
          <w:sz w:val="24"/>
          <w:szCs w:val="24"/>
        </w:rPr>
        <w:t xml:space="preserve">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Pr="00FA6C5E">
        <w:rPr>
          <w:rFonts w:ascii="Arial" w:eastAsia="Calibri" w:hAnsi="Arial" w:cs="Arial"/>
          <w:sz w:val="24"/>
          <w:szCs w:val="24"/>
        </w:rPr>
        <w:br/>
        <w:t>26 декабря 2005 года № 806 (далее – Правила, утвержденные постановлением Правительства Российской Федерации № 806);</w:t>
      </w:r>
    </w:p>
    <w:p w14:paraId="2886ACEC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FA6C5E">
        <w:rPr>
          <w:rFonts w:ascii="Arial" w:eastAsia="Calibri" w:hAnsi="Arial" w:cs="Arial"/>
          <w:sz w:val="24"/>
          <w:szCs w:val="24"/>
        </w:rPr>
        <w:t>юридическим лицам, указанным в подпункте 8</w:t>
      </w:r>
      <w:r w:rsidRPr="00FA6C5E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FA6C5E">
        <w:rPr>
          <w:rFonts w:ascii="Arial" w:eastAsia="Calibri" w:hAnsi="Arial" w:cs="Arial"/>
          <w:sz w:val="24"/>
          <w:szCs w:val="24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14:paraId="51A4B4C6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Times New Roman" w:hAnsi="Arial" w:cs="Arial"/>
          <w:sz w:val="24"/>
          <w:szCs w:val="24"/>
          <w:lang w:eastAsia="ru-RU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FA6C5E">
        <w:rPr>
          <w:rFonts w:ascii="Arial" w:eastAsia="Calibri" w:hAnsi="Arial" w:cs="Arial"/>
          <w:sz w:val="24"/>
          <w:szCs w:val="24"/>
        </w:rPr>
        <w:t>в Правительство Российской Федерации или уполномоченный федеральный орган исполнительной власти;</w:t>
      </w:r>
    </w:p>
    <w:p w14:paraId="36B7DE0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 xml:space="preserve">4) ежегодно не позднее 1 февраля представляет информацию о результатах </w:t>
      </w:r>
      <w:r w:rsidRPr="00FA6C5E">
        <w:rPr>
          <w:rFonts w:ascii="Arial" w:eastAsia="Times New Roman" w:hAnsi="Arial" w:cs="Arial"/>
          <w:sz w:val="24"/>
          <w:szCs w:val="24"/>
          <w:lang w:eastAsia="ru-RU"/>
        </w:rPr>
        <w:t>приватизации муниципального имущества за прошедший год в Думу;</w:t>
      </w:r>
    </w:p>
    <w:p w14:paraId="46CCB08B" w14:textId="08358F31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</w:t>
      </w:r>
      <w:r w:rsidR="00792D0B" w:rsidRPr="00FA6C5E">
        <w:rPr>
          <w:rFonts w:ascii="Arial" w:eastAsia="Calibri" w:hAnsi="Arial" w:cs="Arial"/>
          <w:sz w:val="24"/>
          <w:szCs w:val="24"/>
        </w:rPr>
        <w:t xml:space="preserve">ации муниципального имущества, </w:t>
      </w:r>
      <w:r w:rsidRPr="00FA6C5E">
        <w:rPr>
          <w:rFonts w:ascii="Arial" w:eastAsia="Calibri" w:hAnsi="Arial" w:cs="Arial"/>
          <w:sz w:val="24"/>
          <w:szCs w:val="24"/>
        </w:rPr>
        <w:t>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14:paraId="359D98B7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>6) принимает решения об условиях приватизации муниципального имущества;</w:t>
      </w:r>
    </w:p>
    <w:p w14:paraId="79F8849C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 xml:space="preserve">7) в соответствии со статьей 20 Федерального закона № 178-ФЗ устанавливает порядок разработки и утверждения условий конкурса по продаже </w:t>
      </w:r>
      <w:r w:rsidRPr="00FA6C5E">
        <w:rPr>
          <w:rFonts w:ascii="Arial" w:eastAsia="Calibri" w:hAnsi="Arial" w:cs="Arial"/>
          <w:bCs/>
          <w:sz w:val="24"/>
          <w:szCs w:val="24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FA6C5E">
        <w:rPr>
          <w:rFonts w:ascii="Arial" w:eastAsia="Calibri" w:hAnsi="Arial" w:cs="Arial"/>
          <w:sz w:val="24"/>
          <w:szCs w:val="24"/>
        </w:rPr>
        <w:t>, порядок контроля за их исполнением и порядок подтверждения победителем конкурса исполнения таких условий;</w:t>
      </w:r>
    </w:p>
    <w:p w14:paraId="4E045699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14:paraId="177B043A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14:paraId="655DD3F9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>10) осуществляет контроль за приватизацией муниципального имущества;</w:t>
      </w:r>
    </w:p>
    <w:p w14:paraId="5B99EC6B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 xml:space="preserve">11) устанавливает порядок осуществления контроля за исполнением условий эксплуатационных обязательств в отношении объектов электросетевого </w:t>
      </w:r>
      <w:r w:rsidRPr="00FA6C5E">
        <w:rPr>
          <w:rFonts w:ascii="Arial" w:eastAsia="Calibri" w:hAnsi="Arial" w:cs="Arial"/>
          <w:sz w:val="24"/>
          <w:szCs w:val="24"/>
        </w:rPr>
        <w:lastRenderedPageBreak/>
        <w:t>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14:paraId="3B0FB377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>12) осуществляет иные функции, предусмотренные настоящим Положением.</w:t>
      </w:r>
    </w:p>
    <w:p w14:paraId="6464B9F7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073F1B7D" w14:textId="77777777" w:rsidR="00B34031" w:rsidRPr="00FA6C5E" w:rsidRDefault="00B34031" w:rsidP="00B34031">
      <w:pPr>
        <w:keepNext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A6C5E">
        <w:rPr>
          <w:rFonts w:ascii="Arial" w:eastAsia="Calibri" w:hAnsi="Arial" w:cs="Arial"/>
          <w:sz w:val="24"/>
          <w:szCs w:val="24"/>
        </w:rPr>
        <w:t>Глава 3. Информационное обеспечение</w:t>
      </w:r>
      <w:r w:rsidRPr="00FA6C5E">
        <w:rPr>
          <w:rFonts w:ascii="Arial" w:eastAsia="Calibri" w:hAnsi="Arial" w:cs="Arial"/>
          <w:sz w:val="24"/>
          <w:szCs w:val="24"/>
        </w:rPr>
        <w:br/>
        <w:t>приватизации муниципального имущества</w:t>
      </w:r>
    </w:p>
    <w:p w14:paraId="4E235967" w14:textId="77777777" w:rsidR="00200DD2" w:rsidRPr="00FA6C5E" w:rsidRDefault="00200DD2" w:rsidP="00200DD2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bookmarkStart w:id="3" w:name="_Hlk188523784"/>
    </w:p>
    <w:p w14:paraId="0EB92480" w14:textId="58FB0A48" w:rsidR="00B34031" w:rsidRPr="00FA6C5E" w:rsidRDefault="00B34031" w:rsidP="00200D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5.1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</w:t>
      </w:r>
      <w:hyperlink r:id="rId7" w:tgtFrame="_blank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ru-RU"/>
          </w:rPr>
          <w:t>оф</w:t>
        </w:r>
        <w:r w:rsidR="00200DD2"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ru-RU"/>
          </w:rPr>
          <w:t>ициальном</w:t>
        </w:r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ru-RU"/>
          </w:rPr>
          <w:t xml:space="preserve"> сайт</w:t>
        </w:r>
      </w:hyperlink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Российской Федерации в сети "Интернет" для размещения информации о проведении торгов, определенный Правительством </w:t>
      </w:r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Российской Федерации (далее –на </w:t>
      </w:r>
      <w:hyperlink r:id="rId8" w:tgtFrame="_blank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ru-RU"/>
          </w:rPr>
          <w:t>официальном сайте</w:t>
        </w:r>
      </w:hyperlink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сети "Интернет") подлежат размещению:</w:t>
      </w:r>
    </w:p>
    <w:p w14:paraId="6FB9F094" w14:textId="4F6FF1DB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прогнозные планы (програм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мы) приватизации муниципального имущества;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решения об условиях приватизации муниципального имуществ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4B4F52CE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информационные сообщения о продаже муниципального имущества и об итогах его продажи:</w:t>
      </w:r>
    </w:p>
    <w:p w14:paraId="3D28782F" w14:textId="5C49912A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ежегодные отч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еты о результатах приватизации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имущества.</w:t>
      </w:r>
    </w:p>
    <w:p w14:paraId="54978AA0" w14:textId="27BCD695" w:rsidR="00B34031" w:rsidRPr="00FA6C5E" w:rsidRDefault="00792D0B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Информация о приватизации </w:t>
      </w:r>
      <w:r w:rsidR="00B34031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имущества, указанная в настоящем пункте, дополнительно размещается на сайте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сельского поселения </w:t>
      </w:r>
      <w:proofErr w:type="spellStart"/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34031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сети "Интернет" по адресу: https://васильевск.рф (далее-сайт продавца)</w:t>
      </w:r>
    </w:p>
    <w:p w14:paraId="54ADF703" w14:textId="575E9858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5.2. Инф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ормационное сообщение о продаже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имущества, об итогах его продажи размещается также на сайте продавца муниципального имущества в сети "Интернет".</w:t>
      </w:r>
    </w:p>
    <w:p w14:paraId="30EA1498" w14:textId="6853EBE8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Инфо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рмационное сообщение о продаже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имущества подлежит размещению на официальном сайте в сети "Интернет" не менее чем за тридцать дней до дня осуществления продажи указанного имущества, если иное не предусмотрено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Федеральным законом № 178</w:t>
      </w:r>
      <w:r w:rsidR="00792D0B"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–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ФЗ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627D6443" w14:textId="61FE8A83" w:rsidR="00B34031" w:rsidRPr="00FA6C5E" w:rsidRDefault="00792D0B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Решение об условиях </w:t>
      </w:r>
      <w:r w:rsidR="00B34031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имущества размещается в открытом доступе на официальном сайте в сети "Интернет" в течение десяти дней со дня принятия этого решения.</w:t>
      </w:r>
    </w:p>
    <w:p w14:paraId="7F7C4583" w14:textId="65FAE67D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5.2. Информационное сообщение о продаже муниципального имущества должно содержать, за исключением случаев, предусмотренных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Федеральным законом № 178-ФЗ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следующие сведения:</w:t>
      </w:r>
    </w:p>
    <w:p w14:paraId="5D83B75C" w14:textId="208BC746" w:rsidR="00B34031" w:rsidRPr="00FA6C5E" w:rsidRDefault="00792D0B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1) наименование </w:t>
      </w:r>
      <w:r w:rsidR="00B34031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органа местного самоуправления, принявших решение об условиях приватизации такого имущества, реквизиты указанного решения;</w:t>
      </w:r>
    </w:p>
    <w:p w14:paraId="211E3F88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14:paraId="20780898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способ приватизации такого имущества;</w:t>
      </w:r>
    </w:p>
    <w:p w14:paraId="37EE6DEF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начальная цена продажи такого имущества;</w:t>
      </w:r>
    </w:p>
    <w:p w14:paraId="50FC44F0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форма подачи предложений о цене такого имущества;</w:t>
      </w:r>
    </w:p>
    <w:p w14:paraId="78ED803A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6) условия и сроки платежа, необходимые реквизиты счетов;</w:t>
      </w:r>
    </w:p>
    <w:p w14:paraId="4A5D377E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7) размер задатка, срок и порядок его внесения, необходимые реквизиты счетов;</w:t>
      </w:r>
    </w:p>
    <w:p w14:paraId="7526B184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8) порядок, место, даты начала и окончания подачи заявок, предложений;</w:t>
      </w:r>
    </w:p>
    <w:p w14:paraId="6874FF80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9) исчерпывающий перечень представляемых участниками торгов документов и требования к их оформлению;</w:t>
      </w:r>
    </w:p>
    <w:p w14:paraId="6B7AB6BA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10) срок заключения договора купли-продажи такого имущества;</w:t>
      </w:r>
    </w:p>
    <w:p w14:paraId="5DC0E69E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11) порядок ознакомления покупателей с иной информацией, условиями договора купли-продажи такого имущества;</w:t>
      </w:r>
    </w:p>
    <w:p w14:paraId="4C5C2EB6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12) ограничения участия отдельных категорий физических лиц и юридических лиц в приватизации такого имущества;</w:t>
      </w:r>
    </w:p>
    <w:p w14:paraId="0778EADD" w14:textId="7A1006D5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13) порядок определения победителей (при проведении аукциона, специализированного аукциона, конкурса), либо покупателей (при про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ведении продажи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имущества по минимально допустимой цене), либо 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лиц, имеющих право приобретения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имущества (при проведении его продажи посредством публичного предложения);</w:t>
      </w:r>
    </w:p>
    <w:p w14:paraId="44D6E598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14) место и срок подведения итогов продажи муниципального имущества;</w:t>
      </w:r>
    </w:p>
    <w:p w14:paraId="0332D2BC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имущества; </w:t>
      </w:r>
    </w:p>
    <w:p w14:paraId="4FCB39F5" w14:textId="5F5A979A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16) размер и порядок выплаты вознаграждения юридическому</w:t>
      </w:r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лицу, которое в соответствии с </w:t>
      </w:r>
      <w:hyperlink r:id="rId9" w:anchor="block_11381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ru-RU"/>
          </w:rPr>
          <w:t>подпунктом 8.1 пункта 1 статьи 6</w:t>
        </w:r>
      </w:hyperlink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Федерального закона № 178-ФЗ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 функции продавца  муниципального имущества и (или) которому решениями органа местного самоуправления поручено организовать от имени собственника продажу приватизируемого  муниципального имущества; </w:t>
      </w:r>
    </w:p>
    <w:p w14:paraId="427B46AB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17) сведения об установлении обременения такого имущества публичным сервитутом и (или) ограничениями, предусмотренными ФЗ и (или) иными федеральными законами; </w:t>
      </w:r>
    </w:p>
    <w:p w14:paraId="1FCFE090" w14:textId="6489B452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18) условия конкурса, формы и сроки их выполнения.</w:t>
      </w:r>
    </w:p>
    <w:p w14:paraId="04E6C77D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5.3 При продаже находящихся в государственной или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сведения:</w:t>
      </w:r>
    </w:p>
    <w:p w14:paraId="247FAB5A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полное наименование, адрес (место нахождения) акционерного общества или общества с ограниченной ответственностью;</w:t>
      </w:r>
    </w:p>
    <w:p w14:paraId="50DD643A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размер уставного капитала хозяйственного общества, общее количество,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ответственностью, принадлежащей муниципальному образованию;</w:t>
      </w:r>
    </w:p>
    <w:p w14:paraId="585AD851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перечень видов основной продукции (работ, услуг), производство которой осуществляется акционерным обществом или обществом с ограниченной ответственностью;</w:t>
      </w:r>
    </w:p>
    <w:p w14:paraId="30296DB3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условия конкурса при продаже акций акционерного общества или долей в уставном капитале общества с ограниченной ответственностью на конкурсе;</w:t>
      </w:r>
    </w:p>
    <w:p w14:paraId="40623070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сведения о доле на рынке определенного товара хозяйствующего субъекта, включенного в Реестр хозяйствующих субъектов, имеющих долю на рынке определенного товара в размере более чем 35 процентов;</w:t>
      </w:r>
    </w:p>
    <w:p w14:paraId="11E90C50" w14:textId="3C7803D0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6) адрес сайта в сети "Интернет", на котором размещена годовая бухгалтерская (финансовая) отчетность и промежуточная бухгалтерская (финансовая) отчетность хозяйствен</w:t>
      </w:r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ного общества в соответствии со </w:t>
      </w:r>
      <w:hyperlink r:id="rId10" w:anchor="block_1010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ru-RU"/>
          </w:rPr>
          <w:t>статьей 10.1</w:t>
        </w:r>
      </w:hyperlink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Федерального закона № 178-ФЗ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348A0173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7) площадь земельного участка или земельных участков, на которых расположено недвижимое имущество хозяйственного общества;</w:t>
      </w:r>
    </w:p>
    <w:p w14:paraId="2D666EF2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8) численность работников хозяйственного общества;</w:t>
      </w:r>
    </w:p>
    <w:p w14:paraId="4DBB0F68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9)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обременений;</w:t>
      </w:r>
    </w:p>
    <w:p w14:paraId="1C4AEC4A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10)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</w:t>
      </w:r>
    </w:p>
    <w:p w14:paraId="01578EC1" w14:textId="5942DE63" w:rsidR="00B34031" w:rsidRPr="00FA6C5E" w:rsidRDefault="0018615C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5.4. </w:t>
      </w:r>
      <w:r w:rsidR="00B34031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 дня приема заявок лицо, желающее приобрести муниципальное имущество (далее - претендент), имеет право на ознакомление с информацией о подлежащем приватизации имуществе.</w:t>
      </w:r>
    </w:p>
    <w:p w14:paraId="170C3A9D" w14:textId="7A9D9EE2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местах подачи заявок и на сайте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продавца муниципального имущества в сети "Интернет" должны быть размещены общедоступная информация о торгах по пр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одаже подлежащего приватизации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имущества, образцы типовых документо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в, представляемых покупателями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имущества, правила проведения торгов.</w:t>
      </w:r>
    </w:p>
    <w:p w14:paraId="4B314ADD" w14:textId="3811AEBB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10. Информация о р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езультатах сделок приватизации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имущества подлежит размещению на официальном сайте в сети "Интернет" в течение десяти дней со дня совершения указанных сделок.</w:t>
      </w:r>
    </w:p>
    <w:p w14:paraId="3D11DD9C" w14:textId="5858676B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11. К информации о результатах сделок приватизации государственного или муниципального имущества, подлежащей разм</w:t>
      </w:r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ещению в порядке, установленном </w:t>
      </w:r>
      <w:hyperlink r:id="rId11" w:anchor="block_1510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ru-RU"/>
          </w:rPr>
          <w:t>пунктом 10</w:t>
        </w:r>
      </w:hyperlink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настоящей статьи, относятся следующие сведения:</w:t>
      </w:r>
    </w:p>
    <w:p w14:paraId="716F793E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наименование продавца такого имущества;</w:t>
      </w:r>
    </w:p>
    <w:p w14:paraId="5C8B3BFA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14:paraId="6488DAC8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дата, время и место проведения торгов;</w:t>
      </w:r>
    </w:p>
    <w:p w14:paraId="713E193F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цена сделки приватизации;</w:t>
      </w:r>
    </w:p>
    <w:p w14:paraId="765B89FB" w14:textId="77777777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</w:t>
      </w:r>
    </w:p>
    <w:p w14:paraId="30C96B61" w14:textId="3054A6DE" w:rsidR="00B34031" w:rsidRPr="00FA6C5E" w:rsidRDefault="00B34031" w:rsidP="00B3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6) имя физического лица или наименование юридического лица - победителя торгов, лица, признанного единственным участником аукциона, в</w:t>
      </w:r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случае, установленном в абзаце </w:t>
      </w:r>
      <w:hyperlink r:id="rId12" w:anchor="block_33222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ru-RU"/>
          </w:rPr>
          <w:t>втором пункта 3 статьи 18</w:t>
        </w:r>
      </w:hyperlink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Федерального закона № 178-ФЗ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лица, признанного единственным участником продажи государственного или муниципального имущества по минимально допустимо</w:t>
      </w:r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й цене, в случае, установленном </w:t>
      </w:r>
      <w:hyperlink r:id="rId13" w:anchor="block_4161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eastAsia="ru-RU"/>
          </w:rPr>
          <w:t>абзацем вторым пункта 4 статьи 24</w:t>
        </w:r>
      </w:hyperlink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Федерального закона № 178-ФЗ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bookmarkEnd w:id="3"/>
    </w:p>
    <w:p w14:paraId="3A293231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 806.</w:t>
      </w:r>
    </w:p>
    <w:p w14:paraId="5977665A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7.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14:paraId="549E81C1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5FE4BB01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Глава 4. Планирование приватизации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br/>
        <w:t>муниципального имущества</w:t>
      </w:r>
    </w:p>
    <w:p w14:paraId="64E6F2CC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0AFD695C" w14:textId="41B6E449" w:rsidR="00B34031" w:rsidRPr="00FA6C5E" w:rsidRDefault="0018615C" w:rsidP="00B340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8. </w:t>
      </w:r>
      <w:r w:rsidR="00B34031"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Администрация </w:t>
      </w:r>
      <w:r w:rsidR="00B34031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обеспечивает разработку прогнозного плана приватизации муниципального имущества в соответствии </w:t>
      </w:r>
      <w:r w:rsidR="00B34031" w:rsidRPr="00FA6C5E">
        <w:rPr>
          <w:rFonts w:ascii="Arial" w:eastAsia="Calibri" w:hAnsi="Arial" w:cs="Arial"/>
          <w:iCs/>
          <w:color w:val="000000" w:themeColor="text1"/>
          <w:sz w:val="24"/>
          <w:szCs w:val="24"/>
        </w:rPr>
        <w:t xml:space="preserve">программами и задачами, определенными органами местного самоуправления сельского поселения </w:t>
      </w:r>
      <w:proofErr w:type="spellStart"/>
      <w:r w:rsidR="00B34031" w:rsidRPr="00FA6C5E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="00B34031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36BF9B7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14:paraId="6FBB9159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9. Прогнозный план приватизации муниципального имущества на соответствующий год вносится на рассмотрение и утверждение в Думу одновременно с проектом бюджета сельского поселения на следующий финансовый год в составе прилагаемых к нему документов и материалов.</w:t>
      </w:r>
    </w:p>
    <w:p w14:paraId="09C3E5DE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 xml:space="preserve">10. Прогнозный план приватизации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имущества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на соответствующий год утверждается решением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Думы.</w:t>
      </w:r>
    </w:p>
    <w:p w14:paraId="3B5623BB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11. Муниципальное имущество, которое внесено в прогнозный план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приватизации муниципального имущества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14:paraId="72A58B9B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53E9AEDF" w14:textId="77777777" w:rsidR="00B34031" w:rsidRPr="00FA6C5E" w:rsidRDefault="00B34031" w:rsidP="00B34031">
      <w:pPr>
        <w:keepNext/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Глава 5. Решение об условиях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br/>
        <w:t>приватизации муниципального имущества</w:t>
      </w:r>
    </w:p>
    <w:p w14:paraId="46E67AB3" w14:textId="77777777" w:rsidR="00B34031" w:rsidRPr="00FA6C5E" w:rsidRDefault="00B34031" w:rsidP="00B34031">
      <w:pPr>
        <w:keepNext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12FE0F21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12. Решения об условиях приватизации муниципального имущества принимаются Администрацией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14:paraId="3797204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14:paraId="3BBD5174" w14:textId="4029A382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14.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>Решение об условиях приватизации федерального имущества принимается в соответствии с </w:t>
      </w:r>
      <w:hyperlink r:id="rId14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shd w:val="clear" w:color="auto" w:fill="FFFFFF"/>
            <w:lang w:eastAsia="ru-RU"/>
          </w:rPr>
          <w:t>прогнозным планом</w:t>
        </w:r>
      </w:hyperlink>
      <w:r w:rsidRPr="00FA6C5E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> (программой) приватизации федерального имущества или в случаях, установленных </w:t>
      </w:r>
      <w:hyperlink r:id="rId15" w:anchor="block_2021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shd w:val="clear" w:color="auto" w:fill="FFFFFF"/>
            <w:lang w:eastAsia="ru-RU"/>
          </w:rPr>
          <w:t>пунктами 2.1</w:t>
        </w:r>
      </w:hyperlink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 xml:space="preserve"> и </w:t>
      </w:r>
      <w:hyperlink r:id="rId16" w:anchor="block_722" w:history="1">
        <w:r w:rsidRPr="00FA6C5E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shd w:val="clear" w:color="auto" w:fill="FFFFFF"/>
            <w:lang w:eastAsia="ru-RU"/>
          </w:rPr>
          <w:t>2.2 статьи 7</w:t>
        </w:r>
      </w:hyperlink>
      <w:r w:rsidR="0018615C" w:rsidRPr="00FA6C5E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>настоящего Федерального закона.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Подготовка решений об условиях приватизации осуществляется в порядке, установленном Администрацией.</w:t>
      </w:r>
    </w:p>
    <w:p w14:paraId="68EAA1EF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15. В решении об условиях приватизации муниципального имущества должны содержаться следующие сведения:</w:t>
      </w:r>
    </w:p>
    <w:p w14:paraId="0C53430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1) наименование имущества и иные позволяющие его индивидуализировать сведения (характеристика имущества);</w:t>
      </w:r>
    </w:p>
    <w:p w14:paraId="713EA739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2) способ приватизации имущества;</w:t>
      </w:r>
    </w:p>
    <w:p w14:paraId="0BA22D7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3) начальная цена имущества (за исключением случая продажи муниципального имущества без объявления цены);</w:t>
      </w:r>
    </w:p>
    <w:p w14:paraId="67B62C1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4) срок рассрочки платежа (в случае ее предоставления);</w:t>
      </w:r>
    </w:p>
    <w:p w14:paraId="52C5E7E9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14:paraId="0D5EBE06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vertAlign w:val="superscript"/>
        </w:rPr>
        <w:t>1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Федерального закона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br/>
        <w:t>№ 178-ФЗ);</w:t>
      </w:r>
    </w:p>
    <w:p w14:paraId="06ACA0A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vertAlign w:val="superscript"/>
        </w:rPr>
        <w:t>1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Федерального закона № 178-ФЗ;</w:t>
      </w:r>
    </w:p>
    <w:p w14:paraId="279B2006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8) иные необходимые для приватизации имущества сведения.</w:t>
      </w:r>
    </w:p>
    <w:p w14:paraId="0528505D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14:paraId="769FAC8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14:paraId="66AA2EA6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14:paraId="29CC895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14:paraId="26BCE1A9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сельского поселения.</w:t>
      </w:r>
    </w:p>
    <w:p w14:paraId="3729E630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 xml:space="preserve">пункта 18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настоящего Положения.</w:t>
      </w:r>
    </w:p>
    <w:p w14:paraId="5D709873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Администрации:</w:t>
      </w:r>
    </w:p>
    <w:p w14:paraId="43956BE3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о продаже муниципального имущества ранее установленным способом;</w:t>
      </w:r>
    </w:p>
    <w:p w14:paraId="5658C3D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об изменении способа приватизации муниципального имущества;</w:t>
      </w:r>
    </w:p>
    <w:p w14:paraId="265D3FC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об отмене ранее принятого решения об условиях приватизации муниципального имущества.</w:t>
      </w:r>
    </w:p>
    <w:p w14:paraId="6263C19A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28071FC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6. </w:t>
      </w:r>
      <w:r w:rsidRPr="00FA6C5E">
        <w:rPr>
          <w:rFonts w:ascii="Arial" w:eastAsia="Calibri" w:hAnsi="Arial" w:cs="Arial"/>
          <w:bCs/>
          <w:color w:val="000000" w:themeColor="text1"/>
          <w:sz w:val="24"/>
          <w:szCs w:val="24"/>
        </w:rPr>
        <w:t>Требования к условиям конкурса по продаже акций</w:t>
      </w:r>
      <w:r w:rsidRPr="00FA6C5E">
        <w:rPr>
          <w:rFonts w:ascii="Arial" w:eastAsia="Calibri" w:hAnsi="Arial" w:cs="Arial"/>
          <w:bCs/>
          <w:color w:val="000000" w:themeColor="text1"/>
          <w:sz w:val="24"/>
          <w:szCs w:val="24"/>
        </w:rPr>
        <w:br/>
        <w:t>акционерного общества, долей в уставном капитале общества</w:t>
      </w:r>
      <w:r w:rsidRPr="00FA6C5E">
        <w:rPr>
          <w:rFonts w:ascii="Arial" w:eastAsia="Calibri" w:hAnsi="Arial" w:cs="Arial"/>
          <w:bCs/>
          <w:color w:val="000000" w:themeColor="text1"/>
          <w:sz w:val="24"/>
          <w:szCs w:val="24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подтверждения победителем конкурса исполнения таких условий</w:t>
      </w:r>
    </w:p>
    <w:p w14:paraId="345A6E7B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</w:p>
    <w:p w14:paraId="0C4D3B1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19.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Условия конкурса </w:t>
      </w:r>
      <w:r w:rsidRPr="00FA6C5E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конкурс),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утверждаются Администрацией.</w:t>
      </w:r>
    </w:p>
    <w:p w14:paraId="09E0324E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14:paraId="78F68B1C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21. Условия конкурса не подлежат изменению.</w:t>
      </w:r>
    </w:p>
    <w:p w14:paraId="2543BAE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22.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IV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Российской Федерации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br/>
        <w:t>№ 860).</w:t>
      </w:r>
    </w:p>
    <w:p w14:paraId="32659146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14:paraId="7D82F91A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49B5003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Глава 7. Требования к порядку осуществления контроля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br/>
        <w:t>за исполнением условий эксплуатационных обязательств</w:t>
      </w:r>
    </w:p>
    <w:p w14:paraId="7559366A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в отношении объектов электросетевого хозяйства, источников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br/>
        <w:t>тепловой энергии, тепловых сетей, централизованных систем</w:t>
      </w:r>
    </w:p>
    <w:p w14:paraId="7A896A9A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горячего водоснабжения и отдельных объектов таких систем</w:t>
      </w:r>
    </w:p>
    <w:p w14:paraId="04CB9DF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276F41B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24.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14:paraId="787F6335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25. При осуществлении контроля, указанного в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>пункте 24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настоящего Положения, Администрация должна:</w:t>
      </w:r>
    </w:p>
    <w:p w14:paraId="4A0DD95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1) вести учет договоров купли-продажи соответствующего имущества;</w:t>
      </w:r>
    </w:p>
    <w:p w14:paraId="1056FC61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14:paraId="741CC3B1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14:paraId="0E8C4ED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14:paraId="37B888F5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26. Фактическое исполнение условий эксплуатационных обязательств проверяется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специально созданной для этих целей комиссией.</w:t>
      </w:r>
    </w:p>
    <w:p w14:paraId="3D6B0176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Состав и порядок организации работы указанной комиссии определяется Администрацией.</w:t>
      </w:r>
    </w:p>
    <w:p w14:paraId="4D23D945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352F7E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8. Порядок оплаты муниципального имущества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при его приватизации</w:t>
      </w:r>
    </w:p>
    <w:p w14:paraId="50FCDF23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0091E8E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27.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14:paraId="48E5E316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4" w:name="Par2"/>
      <w:bookmarkEnd w:id="4"/>
    </w:p>
    <w:p w14:paraId="364590FE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  <w:u w:val="single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>утвержденным постановлением Правительства Российской Федерации № 860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.</w:t>
      </w:r>
    </w:p>
    <w:p w14:paraId="25D83D7C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30. Решение о предоставлении рассрочки может быть принято в случае приватизации имущества без объявления цены.</w:t>
      </w:r>
    </w:p>
    <w:p w14:paraId="73BB966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14:paraId="7E8533B8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14:paraId="571E1F71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32. Заявление должно содержать следующие сведения:</w:t>
      </w:r>
    </w:p>
    <w:p w14:paraId="39A906CC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14:paraId="2476844C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2) сумма рассрочки, определяемая с учетом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>пункта 31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настоящего Положения;</w:t>
      </w:r>
    </w:p>
    <w:p w14:paraId="71BE165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3) срок рассрочки, определяемый с учетом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>пункта 27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настоящего Положения;</w:t>
      </w:r>
    </w:p>
    <w:p w14:paraId="246B4944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4) график платежей;</w:t>
      </w:r>
    </w:p>
    <w:p w14:paraId="42E68ABF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>пунктом 36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настоящего Положения;</w:t>
      </w:r>
    </w:p>
    <w:p w14:paraId="2165A17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6) подпись покупателя или лица, уполномоченного покупателем.</w:t>
      </w:r>
    </w:p>
    <w:p w14:paraId="52EF670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33.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14:paraId="454F9457" w14:textId="4D544003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Заявление может быть направлено покупателем путем личного обращения в Администрацию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через организации почтовой связи либо в электронной форме посредством электронной почты по адресу:</w:t>
      </w:r>
      <w:r w:rsidR="00792D0B"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FA6C5E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en-US" w:eastAsia="ru-RU"/>
        </w:rPr>
        <w:t>vasilevsk</w:t>
      </w:r>
      <w:proofErr w:type="spellEnd"/>
      <w:r w:rsidRPr="00FA6C5E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.</w:t>
      </w:r>
      <w:proofErr w:type="spellStart"/>
      <w:r w:rsidRPr="00FA6C5E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en-US" w:eastAsia="ru-RU"/>
        </w:rPr>
        <w:t>amo</w:t>
      </w:r>
      <w:proofErr w:type="spellEnd"/>
      <w:r w:rsidRPr="00FA6C5E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2013@</w:t>
      </w:r>
      <w:proofErr w:type="spellStart"/>
      <w:r w:rsidRPr="00FA6C5E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en-US" w:eastAsia="ru-RU"/>
        </w:rPr>
        <w:t>yandex</w:t>
      </w:r>
      <w:proofErr w:type="spellEnd"/>
      <w:r w:rsidRPr="00FA6C5E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.</w:t>
      </w:r>
      <w:proofErr w:type="spellStart"/>
      <w:r w:rsidRPr="00FA6C5E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val="en-US" w:eastAsia="ru-RU"/>
        </w:rPr>
        <w:t>ru</w:t>
      </w:r>
      <w:proofErr w:type="spellEnd"/>
      <w:r w:rsidRPr="00FA6C5E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.</w:t>
      </w:r>
    </w:p>
    <w:p w14:paraId="18FA9491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Заявление в электронной форме должно быть подписано усиленной квалифицированной электронной подписью.</w:t>
      </w:r>
    </w:p>
    <w:p w14:paraId="602232AD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Датой направления заявления путем личного обращения в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является дата личного обращения.</w:t>
      </w:r>
    </w:p>
    <w:p w14:paraId="1AFEF2F0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14:paraId="41BA9DBB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14:paraId="2F41DFC8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34. По результатам рассмотрения заявления Администрация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заявления в Администрацию.</w:t>
      </w:r>
    </w:p>
    <w:p w14:paraId="0D32D520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35. Основаниями принятия решения об отказе в предоставлении рассрочки являются:</w:t>
      </w:r>
    </w:p>
    <w:p w14:paraId="7226DB74" w14:textId="14D55B06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1) заявление не соответствует требованиям, предусмотренным </w:t>
      </w:r>
      <w:r w:rsidR="0018615C"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 xml:space="preserve">пунктом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>32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настоящего Положения;</w:t>
      </w:r>
    </w:p>
    <w:p w14:paraId="68DAF71F" w14:textId="407554C8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2) к заявлению не приложены копии документов, указанных в </w:t>
      </w:r>
      <w:r w:rsidR="0018615C"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 xml:space="preserve">пункте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>33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14:paraId="2A260E12" w14:textId="1BF37339" w:rsidR="00B34031" w:rsidRPr="00FA6C5E" w:rsidRDefault="005E64B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3) заявление в </w:t>
      </w:r>
      <w:proofErr w:type="gramStart"/>
      <w:r w:rsidR="00B34031" w:rsidRPr="00FA6C5E">
        <w:rPr>
          <w:rFonts w:ascii="Arial" w:eastAsia="Calibri" w:hAnsi="Arial" w:cs="Arial"/>
          <w:color w:val="000000" w:themeColor="text1"/>
          <w:sz w:val="24"/>
          <w:szCs w:val="24"/>
        </w:rPr>
        <w:t>электрон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ной форме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 не подписано усиленной </w:t>
      </w:r>
      <w:r w:rsidR="00B34031" w:rsidRPr="00FA6C5E">
        <w:rPr>
          <w:rFonts w:ascii="Arial" w:eastAsia="Calibri" w:hAnsi="Arial" w:cs="Arial"/>
          <w:color w:val="000000" w:themeColor="text1"/>
          <w:sz w:val="24"/>
          <w:szCs w:val="24"/>
        </w:rPr>
        <w:t>квалифицированной электронной подписью;</w:t>
      </w:r>
    </w:p>
    <w:p w14:paraId="10F67F8A" w14:textId="45BD6091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4) заявление подано с нарушением срока, предусмотренного </w:t>
      </w:r>
      <w:r w:rsidR="0018615C"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 xml:space="preserve">пунктом 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  <w:u w:val="single"/>
        </w:rPr>
        <w:t>33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 xml:space="preserve"> настоящего Положения;</w:t>
      </w:r>
    </w:p>
    <w:p w14:paraId="5B87910C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5) сумма рассрочки, указанная в заявлении, превышает 50 процентов от цены договора купли-продажи имущества;</w:t>
      </w:r>
    </w:p>
    <w:p w14:paraId="7AD450DF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6) срок рассрочки превышает один год;</w:t>
      </w:r>
      <w:bookmarkStart w:id="5" w:name="_GoBack"/>
      <w:bookmarkEnd w:id="5"/>
    </w:p>
    <w:p w14:paraId="3E2F8135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7) график платежей превышает срок рассрочки;</w:t>
      </w:r>
    </w:p>
    <w:p w14:paraId="3F7CB462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8) по результатам рассмотрения заявления и приложенных к нему копий документов Администрацией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установлено</w:t>
      </w: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FA6C5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2E20DD2F" w14:textId="77777777" w:rsidR="00B34031" w:rsidRPr="00FA6C5E" w:rsidRDefault="00B34031" w:rsidP="00B3403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заявлении.</w:t>
      </w:r>
    </w:p>
    <w:p w14:paraId="3DD215C9" w14:textId="77777777" w:rsidR="00B34031" w:rsidRPr="00FA6C5E" w:rsidRDefault="00B34031" w:rsidP="00B340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37. Покупатель вправе оплатить приобретаемое государственное или муниципальное имущество досрочно.</w:t>
      </w:r>
    </w:p>
    <w:p w14:paraId="3C3CC739" w14:textId="14FC7D4D" w:rsidR="00344988" w:rsidRPr="00FA6C5E" w:rsidRDefault="00B34031" w:rsidP="00186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A6C5E">
        <w:rPr>
          <w:rFonts w:ascii="Arial" w:eastAsia="Calibri" w:hAnsi="Arial" w:cs="Arial"/>
          <w:color w:val="000000" w:themeColor="text1"/>
          <w:sz w:val="24"/>
          <w:szCs w:val="24"/>
        </w:rPr>
        <w:t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закона № 178-ФЗ.</w:t>
      </w:r>
    </w:p>
    <w:sectPr w:rsidR="00344988" w:rsidRPr="00FA6C5E" w:rsidSect="00B34031">
      <w:headerReference w:type="default" r:id="rId17"/>
      <w:pgSz w:w="11906" w:h="16838"/>
      <w:pgMar w:top="851" w:right="851" w:bottom="127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87A8F" w14:textId="77777777" w:rsidR="00265EA0" w:rsidRDefault="00265EA0">
      <w:pPr>
        <w:spacing w:after="0" w:line="240" w:lineRule="auto"/>
      </w:pPr>
      <w:r>
        <w:separator/>
      </w:r>
    </w:p>
  </w:endnote>
  <w:endnote w:type="continuationSeparator" w:id="0">
    <w:p w14:paraId="0B3EEE63" w14:textId="77777777" w:rsidR="00265EA0" w:rsidRDefault="0026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E26C2" w14:textId="77777777" w:rsidR="00265EA0" w:rsidRDefault="00265EA0">
      <w:pPr>
        <w:spacing w:after="0" w:line="240" w:lineRule="auto"/>
      </w:pPr>
      <w:r>
        <w:separator/>
      </w:r>
    </w:p>
  </w:footnote>
  <w:footnote w:type="continuationSeparator" w:id="0">
    <w:p w14:paraId="36455FFD" w14:textId="77777777" w:rsidR="00265EA0" w:rsidRDefault="00265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5560BEB" w14:textId="0E75194E" w:rsidR="00C623C3" w:rsidRPr="00150ED0" w:rsidRDefault="00792D0B" w:rsidP="00032D5B">
        <w:pPr>
          <w:pStyle w:val="ac"/>
          <w:jc w:val="center"/>
          <w:rPr>
            <w:rFonts w:ascii="Times New Roman" w:hAnsi="Times New Roman" w:cs="Times New Roman"/>
          </w:rPr>
        </w:pPr>
        <w:r w:rsidRPr="00150ED0">
          <w:rPr>
            <w:rFonts w:ascii="Times New Roman" w:hAnsi="Times New Roman" w:cs="Times New Roman"/>
          </w:rPr>
          <w:fldChar w:fldCharType="begin"/>
        </w:r>
        <w:r w:rsidRPr="00150ED0">
          <w:rPr>
            <w:rFonts w:ascii="Times New Roman" w:hAnsi="Times New Roman" w:cs="Times New Roman"/>
          </w:rPr>
          <w:instrText>PAGE   \* MERGEFORMAT</w:instrText>
        </w:r>
        <w:r w:rsidRPr="00150ED0">
          <w:rPr>
            <w:rFonts w:ascii="Times New Roman" w:hAnsi="Times New Roman" w:cs="Times New Roman"/>
          </w:rPr>
          <w:fldChar w:fldCharType="separate"/>
        </w:r>
        <w:r w:rsidR="005E64B1">
          <w:rPr>
            <w:rFonts w:ascii="Times New Roman" w:hAnsi="Times New Roman" w:cs="Times New Roman"/>
            <w:noProof/>
          </w:rPr>
          <w:t>11</w:t>
        </w:r>
        <w:r w:rsidRPr="00150ED0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988"/>
    <w:rsid w:val="000D0FF1"/>
    <w:rsid w:val="0018615C"/>
    <w:rsid w:val="00200DD2"/>
    <w:rsid w:val="00265EA0"/>
    <w:rsid w:val="00344988"/>
    <w:rsid w:val="005E64B1"/>
    <w:rsid w:val="0060089D"/>
    <w:rsid w:val="00792D0B"/>
    <w:rsid w:val="00900B4A"/>
    <w:rsid w:val="00B34031"/>
    <w:rsid w:val="00C44EE4"/>
    <w:rsid w:val="00C623C3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FCFF"/>
  <w15:chartTrackingRefBased/>
  <w15:docId w15:val="{B3C07D5F-342D-474D-B175-E4C3BA13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C5E"/>
  </w:style>
  <w:style w:type="paragraph" w:styleId="1">
    <w:name w:val="heading 1"/>
    <w:basedOn w:val="a"/>
    <w:next w:val="a"/>
    <w:link w:val="10"/>
    <w:uiPriority w:val="9"/>
    <w:qFormat/>
    <w:rsid w:val="00FA6C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C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C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C5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C5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C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C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C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6C5E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A6C5E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A6C5E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A6C5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FA6C5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FA6C5E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FA6C5E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FA6C5E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FA6C5E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FA6C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6C5E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6C5E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A6C5E"/>
    <w:rPr>
      <w:color w:val="5A5A5A" w:themeColor="text1" w:themeTint="A5"/>
      <w:spacing w:val="15"/>
    </w:rPr>
  </w:style>
  <w:style w:type="paragraph" w:styleId="21">
    <w:name w:val="Quote"/>
    <w:basedOn w:val="a"/>
    <w:next w:val="a"/>
    <w:link w:val="22"/>
    <w:uiPriority w:val="29"/>
    <w:qFormat/>
    <w:rsid w:val="00FA6C5E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6C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9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6C5E"/>
    <w:rPr>
      <w:b/>
      <w:bCs/>
      <w:i/>
      <w:iCs/>
      <w:color w:val="auto"/>
    </w:rPr>
  </w:style>
  <w:style w:type="paragraph" w:styleId="a9">
    <w:name w:val="Intense Quote"/>
    <w:basedOn w:val="a"/>
    <w:next w:val="a"/>
    <w:link w:val="aa"/>
    <w:uiPriority w:val="30"/>
    <w:qFormat/>
    <w:rsid w:val="00FA6C5E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a">
    <w:name w:val="Выделенная цитата Знак"/>
    <w:basedOn w:val="a0"/>
    <w:link w:val="a9"/>
    <w:uiPriority w:val="30"/>
    <w:rsid w:val="00FA6C5E"/>
    <w:rPr>
      <w:i/>
      <w:iCs/>
      <w:color w:val="404040" w:themeColor="text1" w:themeTint="BF"/>
    </w:rPr>
  </w:style>
  <w:style w:type="character" w:styleId="ab">
    <w:name w:val="Intense Reference"/>
    <w:basedOn w:val="a0"/>
    <w:uiPriority w:val="32"/>
    <w:qFormat/>
    <w:rsid w:val="00FA6C5E"/>
    <w:rPr>
      <w:b/>
      <w:bCs/>
      <w:smallCaps/>
      <w:color w:val="404040" w:themeColor="text1" w:themeTint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B34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34031"/>
  </w:style>
  <w:style w:type="paragraph" w:styleId="ae">
    <w:name w:val="caption"/>
    <w:basedOn w:val="a"/>
    <w:next w:val="a"/>
    <w:uiPriority w:val="35"/>
    <w:semiHidden/>
    <w:unhideWhenUsed/>
    <w:qFormat/>
    <w:rsid w:val="00FA6C5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">
    <w:name w:val="Strong"/>
    <w:basedOn w:val="a0"/>
    <w:uiPriority w:val="22"/>
    <w:qFormat/>
    <w:rsid w:val="00FA6C5E"/>
    <w:rPr>
      <w:b/>
      <w:bCs/>
      <w:color w:val="auto"/>
    </w:rPr>
  </w:style>
  <w:style w:type="character" w:styleId="af0">
    <w:name w:val="Emphasis"/>
    <w:basedOn w:val="a0"/>
    <w:uiPriority w:val="20"/>
    <w:qFormat/>
    <w:rsid w:val="00FA6C5E"/>
    <w:rPr>
      <w:i/>
      <w:iCs/>
      <w:color w:val="auto"/>
    </w:rPr>
  </w:style>
  <w:style w:type="paragraph" w:styleId="af1">
    <w:name w:val="No Spacing"/>
    <w:uiPriority w:val="1"/>
    <w:qFormat/>
    <w:rsid w:val="00FA6C5E"/>
    <w:pPr>
      <w:spacing w:after="0" w:line="240" w:lineRule="auto"/>
    </w:pPr>
  </w:style>
  <w:style w:type="character" w:styleId="af2">
    <w:name w:val="Subtle Emphasis"/>
    <w:basedOn w:val="a0"/>
    <w:uiPriority w:val="19"/>
    <w:qFormat/>
    <w:rsid w:val="00FA6C5E"/>
    <w:rPr>
      <w:i/>
      <w:iCs/>
      <w:color w:val="404040" w:themeColor="text1" w:themeTint="BF"/>
    </w:rPr>
  </w:style>
  <w:style w:type="character" w:styleId="af3">
    <w:name w:val="Subtle Reference"/>
    <w:basedOn w:val="a0"/>
    <w:uiPriority w:val="31"/>
    <w:qFormat/>
    <w:rsid w:val="00FA6C5E"/>
    <w:rPr>
      <w:smallCaps/>
      <w:color w:val="404040" w:themeColor="text1" w:themeTint="BF"/>
    </w:rPr>
  </w:style>
  <w:style w:type="character" w:styleId="af4">
    <w:name w:val="Book Title"/>
    <w:basedOn w:val="a0"/>
    <w:uiPriority w:val="33"/>
    <w:qFormat/>
    <w:rsid w:val="00FA6C5E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FA6C5E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FA6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FA6C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s://base.garant.ru/12125505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12" Type="http://schemas.openxmlformats.org/officeDocument/2006/relationships/hyperlink" Target="https://base.garant.ru/12125505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base.garant.ru/12125505/e88847e78ccd9fdb54482c7fa15982bf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base.garant.ru/12125505/36bfb7176e3e8bfebe718035887e4efc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ase.garant.ru/12125505/e88847e78ccd9fdb54482c7fa15982bf/" TargetMode="External"/><Relationship Id="rId10" Type="http://schemas.openxmlformats.org/officeDocument/2006/relationships/hyperlink" Target="https://base.garant.ru/12125505/d866c9989c75bef029b67e7a33698205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25505/8b7b3c1c76e91f88d33c08b3736aa67a/" TargetMode="External"/><Relationship Id="rId14" Type="http://schemas.openxmlformats.org/officeDocument/2006/relationships/hyperlink" Target="https://base.garant.ru/516855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FCDF1-AD03-4199-927F-7B093F31C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4382</Words>
  <Characters>24980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9</cp:revision>
  <cp:lastPrinted>2025-04-03T08:15:00Z</cp:lastPrinted>
  <dcterms:created xsi:type="dcterms:W3CDTF">2025-04-02T03:19:00Z</dcterms:created>
  <dcterms:modified xsi:type="dcterms:W3CDTF">2025-04-03T08:19:00Z</dcterms:modified>
</cp:coreProperties>
</file>